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7233E" w14:textId="285FFB6F" w:rsidR="00A828B8" w:rsidRPr="00D51549" w:rsidRDefault="00D51549" w:rsidP="00D51549">
      <w:pPr>
        <w:pStyle w:val="Titel"/>
        <w:pBdr>
          <w:bottom w:val="single" w:sz="4" w:space="1" w:color="auto"/>
        </w:pBdr>
        <w:rPr>
          <w:lang w:val="en-US"/>
        </w:rPr>
      </w:pPr>
      <w:r w:rsidRPr="000330B0">
        <w:rPr>
          <w:lang w:val="en-US"/>
        </w:rPr>
        <w:t xml:space="preserve">FAQ </w:t>
      </w:r>
      <w:r>
        <w:rPr>
          <w:lang w:val="en-US"/>
        </w:rPr>
        <w:t>KYCP</w:t>
      </w:r>
      <w:r w:rsidR="00466A13">
        <w:rPr>
          <w:rStyle w:val="Voetnootmarkering"/>
          <w:lang w:val="en-US"/>
        </w:rPr>
        <w:footnoteReference w:id="1"/>
      </w:r>
    </w:p>
    <w:p w14:paraId="09A896FA" w14:textId="59553357" w:rsidR="00377F8D" w:rsidRPr="00462711" w:rsidRDefault="00377F8D" w:rsidP="00462711">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What is KYCP?</w:t>
      </w:r>
    </w:p>
    <w:p w14:paraId="0E8F461C" w14:textId="02958C95" w:rsidR="00377F8D" w:rsidRPr="00C1484F" w:rsidRDefault="00704373" w:rsidP="00D51549">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C1484F">
        <w:rPr>
          <w:rFonts w:ascii="Aptos" w:eastAsia="Times New Roman" w:hAnsi="Aptos" w:cs="Times New Roman"/>
          <w:color w:val="000000"/>
          <w:kern w:val="0"/>
          <w:sz w:val="20"/>
          <w:szCs w:val="20"/>
          <w:lang w:val="en-GB" w:eastAsia="nl-BE"/>
          <w14:ligatures w14:val="none"/>
        </w:rPr>
        <w:t>KYCP (owned by Aqubix) is a platform to manage your anti-money laundering obligations</w:t>
      </w:r>
      <w:r w:rsidR="00C849A7">
        <w:rPr>
          <w:rFonts w:ascii="Aptos" w:eastAsia="Times New Roman" w:hAnsi="Aptos" w:cs="Times New Roman"/>
          <w:color w:val="000000"/>
          <w:kern w:val="0"/>
          <w:sz w:val="20"/>
          <w:szCs w:val="20"/>
          <w:lang w:val="en-GB" w:eastAsia="nl-BE"/>
          <w14:ligatures w14:val="none"/>
        </w:rPr>
        <w:t>. The dashboard foresees various features:</w:t>
      </w:r>
    </w:p>
    <w:p w14:paraId="78608382" w14:textId="2A310FC2"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 xml:space="preserve">Digital storage of your KYC data per </w:t>
      </w:r>
      <w:r w:rsidR="00466A13">
        <w:rPr>
          <w:rFonts w:ascii="Aptos" w:eastAsia="Times New Roman" w:hAnsi="Aptos" w:cs="Times New Roman"/>
          <w:color w:val="000000"/>
          <w:kern w:val="0"/>
          <w:sz w:val="20"/>
          <w:szCs w:val="20"/>
          <w:lang w:val="en-GB" w:eastAsia="nl-BE"/>
          <w14:ligatures w14:val="none"/>
        </w:rPr>
        <w:t>client</w:t>
      </w:r>
    </w:p>
    <w:p w14:paraId="5EC4D6F8" w14:textId="19E6C05C"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Automated Risk screening of your KYC data</w:t>
      </w:r>
    </w:p>
    <w:p w14:paraId="215B99C9" w14:textId="389DD583"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Company data</w:t>
      </w:r>
      <w:r w:rsidR="00C849A7">
        <w:rPr>
          <w:rFonts w:ascii="Aptos" w:eastAsia="Times New Roman" w:hAnsi="Aptos" w:cs="Times New Roman"/>
          <w:color w:val="000000"/>
          <w:kern w:val="0"/>
          <w:sz w:val="20"/>
          <w:szCs w:val="20"/>
          <w:lang w:val="en-GB" w:eastAsia="nl-BE"/>
          <w14:ligatures w14:val="none"/>
        </w:rPr>
        <w:t xml:space="preserve"> of your </w:t>
      </w:r>
      <w:r w:rsidR="00466A13">
        <w:rPr>
          <w:rFonts w:ascii="Aptos" w:eastAsia="Times New Roman" w:hAnsi="Aptos" w:cs="Times New Roman"/>
          <w:color w:val="000000"/>
          <w:kern w:val="0"/>
          <w:sz w:val="20"/>
          <w:szCs w:val="20"/>
          <w:lang w:val="en-GB" w:eastAsia="nl-BE"/>
          <w14:ligatures w14:val="none"/>
        </w:rPr>
        <w:t>client</w:t>
      </w:r>
      <w:r w:rsidR="00C849A7">
        <w:rPr>
          <w:rFonts w:ascii="Aptos" w:eastAsia="Times New Roman" w:hAnsi="Aptos" w:cs="Times New Roman"/>
          <w:color w:val="000000"/>
          <w:kern w:val="0"/>
          <w:sz w:val="20"/>
          <w:szCs w:val="20"/>
          <w:lang w:val="en-GB" w:eastAsia="nl-BE"/>
          <w14:ligatures w14:val="none"/>
        </w:rPr>
        <w:t xml:space="preserve"> can be</w:t>
      </w:r>
      <w:r w:rsidRPr="0022714B">
        <w:rPr>
          <w:rFonts w:ascii="Aptos" w:eastAsia="Times New Roman" w:hAnsi="Aptos" w:cs="Times New Roman"/>
          <w:color w:val="000000"/>
          <w:kern w:val="0"/>
          <w:sz w:val="20"/>
          <w:szCs w:val="20"/>
          <w:lang w:val="en-GB" w:eastAsia="nl-BE"/>
          <w14:ligatures w14:val="none"/>
        </w:rPr>
        <w:t xml:space="preserve"> imported from Orbis</w:t>
      </w:r>
    </w:p>
    <w:p w14:paraId="4CC42F02" w14:textId="28AA8869"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A Customer Outreach tool to let your client upload his KYC info directly into your KYCP dashboard</w:t>
      </w:r>
    </w:p>
    <w:p w14:paraId="090B2D8F" w14:textId="2B5F5065"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 xml:space="preserve">Your dashboard guides you to acceptance or rejection of the </w:t>
      </w:r>
      <w:r w:rsidR="00466A13">
        <w:rPr>
          <w:rFonts w:ascii="Aptos" w:eastAsia="Times New Roman" w:hAnsi="Aptos" w:cs="Times New Roman"/>
          <w:color w:val="000000"/>
          <w:kern w:val="0"/>
          <w:sz w:val="20"/>
          <w:szCs w:val="20"/>
          <w:lang w:val="en-GB" w:eastAsia="nl-BE"/>
          <w14:ligatures w14:val="none"/>
        </w:rPr>
        <w:t>client</w:t>
      </w:r>
      <w:r w:rsidRPr="0022714B">
        <w:rPr>
          <w:rFonts w:ascii="Aptos" w:eastAsia="Times New Roman" w:hAnsi="Aptos" w:cs="Times New Roman"/>
          <w:color w:val="000000"/>
          <w:kern w:val="0"/>
          <w:sz w:val="20"/>
          <w:szCs w:val="20"/>
          <w:lang w:val="en-GB" w:eastAsia="nl-BE"/>
          <w14:ligatures w14:val="none"/>
        </w:rPr>
        <w:t xml:space="preserve"> and keeps a record of your actions</w:t>
      </w:r>
    </w:p>
    <w:p w14:paraId="78232FCE" w14:textId="1DDB81B1"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Automated monitoring and notifications for expired documents</w:t>
      </w:r>
    </w:p>
    <w:p w14:paraId="747118E1" w14:textId="29B31E2D" w:rsidR="00704373" w:rsidRPr="0022714B" w:rsidRDefault="00704373" w:rsidP="00936ABE">
      <w:pPr>
        <w:pStyle w:val="Lijstalinea"/>
        <w:numPr>
          <w:ilvl w:val="0"/>
          <w:numId w:val="3"/>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Automated notifications to update your KYC information</w:t>
      </w:r>
    </w:p>
    <w:p w14:paraId="36D8659E" w14:textId="77777777" w:rsidR="00C1484F" w:rsidRPr="00C1484F" w:rsidRDefault="00C1484F" w:rsidP="00936ABE">
      <w:pPr>
        <w:pStyle w:val="Lijstalinea"/>
        <w:spacing w:before="100" w:beforeAutospacing="1" w:after="100" w:afterAutospacing="1" w:line="240" w:lineRule="auto"/>
        <w:ind w:left="1440"/>
        <w:textAlignment w:val="baseline"/>
        <w:rPr>
          <w:rFonts w:ascii="Aptos" w:eastAsia="Times New Roman" w:hAnsi="Aptos" w:cs="Times New Roman"/>
          <w:color w:val="000000"/>
          <w:kern w:val="0"/>
          <w:sz w:val="20"/>
          <w:szCs w:val="20"/>
          <w:lang w:val="en-GB" w:eastAsia="nl-BE"/>
          <w14:ligatures w14:val="none"/>
        </w:rPr>
      </w:pPr>
    </w:p>
    <w:p w14:paraId="28A304FF" w14:textId="36FE5610" w:rsidR="0056154D" w:rsidRPr="00462711" w:rsidRDefault="0056154D" w:rsidP="00462711">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 xml:space="preserve">I have various types of </w:t>
      </w:r>
      <w:r w:rsidR="00466A13">
        <w:rPr>
          <w:rFonts w:ascii="Aptos" w:eastAsia="Times New Roman" w:hAnsi="Aptos" w:cs="Times New Roman"/>
          <w:b/>
          <w:bCs/>
          <w:color w:val="000000"/>
          <w:kern w:val="0"/>
          <w:sz w:val="20"/>
          <w:szCs w:val="20"/>
          <w:lang w:val="en-GB" w:eastAsia="nl-BE"/>
          <w14:ligatures w14:val="none"/>
        </w:rPr>
        <w:t>clients</w:t>
      </w:r>
      <w:r w:rsidRPr="00462711">
        <w:rPr>
          <w:rFonts w:ascii="Aptos" w:eastAsia="Times New Roman" w:hAnsi="Aptos" w:cs="Times New Roman"/>
          <w:b/>
          <w:bCs/>
          <w:color w:val="000000"/>
          <w:kern w:val="0"/>
          <w:sz w:val="20"/>
          <w:szCs w:val="20"/>
          <w:lang w:val="en-GB" w:eastAsia="nl-BE"/>
          <w14:ligatures w14:val="none"/>
        </w:rPr>
        <w:t xml:space="preserve"> (private customers, Belgian registered diamond companies, foreign companies, ..). Do I need to select the right type of customer before I continue the onboarding?</w:t>
      </w:r>
    </w:p>
    <w:p w14:paraId="76E8D675" w14:textId="08360781" w:rsidR="0056154D" w:rsidRPr="0056154D" w:rsidRDefault="0056154D" w:rsidP="00D51549">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56154D">
        <w:rPr>
          <w:rFonts w:ascii="Aptos" w:eastAsia="Times New Roman" w:hAnsi="Aptos" w:cs="Times New Roman"/>
          <w:color w:val="000000"/>
          <w:kern w:val="0"/>
          <w:sz w:val="20"/>
          <w:szCs w:val="20"/>
          <w:lang w:val="en-GB" w:eastAsia="nl-BE"/>
          <w14:ligatures w14:val="none"/>
        </w:rPr>
        <w:t>Yes, you will notice the dashboard allows you to select 4 types of clients</w:t>
      </w:r>
      <w:r w:rsidR="00466A13">
        <w:rPr>
          <w:rFonts w:ascii="Aptos" w:eastAsia="Times New Roman" w:hAnsi="Aptos" w:cs="Times New Roman"/>
          <w:color w:val="000000"/>
          <w:kern w:val="0"/>
          <w:sz w:val="20"/>
          <w:szCs w:val="20"/>
          <w:lang w:val="en-GB" w:eastAsia="nl-BE"/>
          <w14:ligatures w14:val="none"/>
        </w:rPr>
        <w:t>/suppliers</w:t>
      </w:r>
      <w:r w:rsidRPr="0056154D">
        <w:rPr>
          <w:rFonts w:ascii="Aptos" w:eastAsia="Times New Roman" w:hAnsi="Aptos" w:cs="Times New Roman"/>
          <w:color w:val="000000"/>
          <w:kern w:val="0"/>
          <w:sz w:val="20"/>
          <w:szCs w:val="20"/>
          <w:lang w:val="en-GB" w:eastAsia="nl-BE"/>
          <w14:ligatures w14:val="none"/>
        </w:rPr>
        <w:t xml:space="preserve">. </w:t>
      </w:r>
    </w:p>
    <w:p w14:paraId="39FB53C0" w14:textId="24FD99C1" w:rsidR="0056154D" w:rsidRPr="0056154D" w:rsidRDefault="0056154D" w:rsidP="0056154D">
      <w:pPr>
        <w:pStyle w:val="Lijstalinea"/>
        <w:numPr>
          <w:ilvl w:val="0"/>
          <w:numId w:val="4"/>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56154D">
        <w:rPr>
          <w:rFonts w:ascii="Aptos" w:eastAsia="Times New Roman" w:hAnsi="Aptos" w:cs="Times New Roman"/>
          <w:color w:val="000000"/>
          <w:kern w:val="0"/>
          <w:sz w:val="20"/>
          <w:szCs w:val="20"/>
          <w:lang w:val="en-GB" w:eastAsia="nl-BE"/>
          <w14:ligatures w14:val="none"/>
        </w:rPr>
        <w:t xml:space="preserve">Private customer: this is an individual </w:t>
      </w:r>
    </w:p>
    <w:p w14:paraId="1854F853" w14:textId="3662B624" w:rsidR="0056154D" w:rsidRPr="0056154D" w:rsidRDefault="0056154D" w:rsidP="0056154D">
      <w:pPr>
        <w:pStyle w:val="Lijstalinea"/>
        <w:numPr>
          <w:ilvl w:val="0"/>
          <w:numId w:val="4"/>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56154D">
        <w:rPr>
          <w:rFonts w:ascii="Aptos" w:eastAsia="Times New Roman" w:hAnsi="Aptos" w:cs="Times New Roman"/>
          <w:color w:val="000000"/>
          <w:kern w:val="0"/>
          <w:sz w:val="20"/>
          <w:szCs w:val="20"/>
          <w:lang w:val="en-GB" w:eastAsia="nl-BE"/>
          <w14:ligatures w14:val="none"/>
        </w:rPr>
        <w:t>Belgian registered diamond company</w:t>
      </w:r>
    </w:p>
    <w:p w14:paraId="72228240" w14:textId="77777777" w:rsidR="0056154D" w:rsidRPr="0056154D" w:rsidRDefault="0056154D" w:rsidP="0056154D">
      <w:pPr>
        <w:pStyle w:val="Lijstalinea"/>
        <w:numPr>
          <w:ilvl w:val="0"/>
          <w:numId w:val="4"/>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56154D">
        <w:rPr>
          <w:rFonts w:ascii="Aptos" w:eastAsia="Times New Roman" w:hAnsi="Aptos" w:cs="Times New Roman"/>
          <w:color w:val="000000"/>
          <w:kern w:val="0"/>
          <w:sz w:val="20"/>
          <w:szCs w:val="20"/>
          <w:lang w:val="en-GB" w:eastAsia="nl-BE"/>
          <w14:ligatures w14:val="none"/>
        </w:rPr>
        <w:t>Other companies (non-Belgian registered diamond companies)</w:t>
      </w:r>
    </w:p>
    <w:p w14:paraId="64B761F2" w14:textId="2894DE57" w:rsidR="0056154D" w:rsidRPr="0056154D" w:rsidRDefault="0056154D" w:rsidP="0056154D">
      <w:pPr>
        <w:pStyle w:val="Lijstalinea"/>
        <w:numPr>
          <w:ilvl w:val="0"/>
          <w:numId w:val="4"/>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56154D">
        <w:rPr>
          <w:rFonts w:ascii="Aptos" w:eastAsia="Times New Roman" w:hAnsi="Aptos" w:cs="Times New Roman"/>
          <w:color w:val="000000"/>
          <w:kern w:val="0"/>
          <w:sz w:val="20"/>
          <w:szCs w:val="20"/>
          <w:lang w:val="en-GB" w:eastAsia="nl-BE"/>
          <w14:ligatures w14:val="none"/>
        </w:rPr>
        <w:t xml:space="preserve">Trader: This is the KYC page of your own company. Once you complete the fields, you can export the KYC information PDF format. This can be a useful to share with your bank or other stakeholders that need your KYC information. </w:t>
      </w:r>
    </w:p>
    <w:p w14:paraId="5E11EC07" w14:textId="77777777" w:rsidR="0056154D" w:rsidRPr="0056154D" w:rsidRDefault="0056154D" w:rsidP="0056154D">
      <w:pPr>
        <w:pStyle w:val="Lijstalinea"/>
        <w:spacing w:before="100" w:beforeAutospacing="1" w:after="100" w:afterAutospacing="1" w:line="240" w:lineRule="auto"/>
        <w:ind w:left="1080"/>
        <w:textAlignment w:val="baseline"/>
        <w:rPr>
          <w:rFonts w:ascii="Aptos" w:eastAsia="Times New Roman" w:hAnsi="Aptos" w:cs="Times New Roman"/>
          <w:b/>
          <w:bCs/>
          <w:color w:val="000000"/>
          <w:kern w:val="0"/>
          <w:sz w:val="20"/>
          <w:szCs w:val="20"/>
          <w:lang w:val="en-GB" w:eastAsia="nl-BE"/>
          <w14:ligatures w14:val="none"/>
        </w:rPr>
      </w:pPr>
    </w:p>
    <w:p w14:paraId="6BBE3508" w14:textId="30735C3A" w:rsidR="00377F8D" w:rsidRPr="00462711" w:rsidRDefault="00377F8D" w:rsidP="00C61E0B">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I would like a KYCP user account</w:t>
      </w:r>
    </w:p>
    <w:p w14:paraId="1A5DA836" w14:textId="368BD835" w:rsidR="0022714B" w:rsidRDefault="00377F8D" w:rsidP="00C61E0B">
      <w:pPr>
        <w:spacing w:before="100" w:beforeAutospacing="1" w:after="0"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 xml:space="preserve">Send an email to </w:t>
      </w:r>
      <w:hyperlink r:id="rId8" w:history="1">
        <w:r w:rsidR="00B80AFA" w:rsidRPr="00401E80">
          <w:rPr>
            <w:rStyle w:val="Hyperlink"/>
            <w:rFonts w:ascii="Aptos" w:eastAsia="Times New Roman" w:hAnsi="Aptos" w:cs="Times New Roman"/>
            <w:kern w:val="0"/>
            <w:sz w:val="20"/>
            <w:szCs w:val="20"/>
            <w:lang w:val="en-GB" w:eastAsia="nl-BE"/>
            <w14:ligatures w14:val="none"/>
          </w:rPr>
          <w:t>helpdesk@awdc.be</w:t>
        </w:r>
      </w:hyperlink>
      <w:r>
        <w:rPr>
          <w:rFonts w:ascii="Aptos" w:eastAsia="Times New Roman" w:hAnsi="Aptos" w:cs="Times New Roman"/>
          <w:color w:val="000000"/>
          <w:kern w:val="0"/>
          <w:sz w:val="20"/>
          <w:szCs w:val="20"/>
          <w:lang w:val="en-GB" w:eastAsia="nl-BE"/>
          <w14:ligatures w14:val="none"/>
        </w:rPr>
        <w:t xml:space="preserve"> and provide </w:t>
      </w:r>
      <w:r w:rsidR="0022714B">
        <w:rPr>
          <w:rFonts w:ascii="Aptos" w:eastAsia="Times New Roman" w:hAnsi="Aptos" w:cs="Times New Roman"/>
          <w:color w:val="000000"/>
          <w:kern w:val="0"/>
          <w:sz w:val="20"/>
          <w:szCs w:val="20"/>
          <w:lang w:val="en-GB" w:eastAsia="nl-BE"/>
          <w14:ligatures w14:val="none"/>
        </w:rPr>
        <w:t>us</w:t>
      </w:r>
      <w:r>
        <w:rPr>
          <w:rFonts w:ascii="Aptos" w:eastAsia="Times New Roman" w:hAnsi="Aptos" w:cs="Times New Roman"/>
          <w:color w:val="000000"/>
          <w:kern w:val="0"/>
          <w:sz w:val="20"/>
          <w:szCs w:val="20"/>
          <w:lang w:val="en-GB" w:eastAsia="nl-BE"/>
          <w14:ligatures w14:val="none"/>
        </w:rPr>
        <w:t xml:space="preserve"> with</w:t>
      </w:r>
      <w:r w:rsidR="0056154D">
        <w:rPr>
          <w:rFonts w:ascii="Aptos" w:eastAsia="Times New Roman" w:hAnsi="Aptos" w:cs="Times New Roman"/>
          <w:color w:val="000000"/>
          <w:kern w:val="0"/>
          <w:sz w:val="20"/>
          <w:szCs w:val="20"/>
          <w:lang w:val="en-GB" w:eastAsia="nl-BE"/>
          <w14:ligatures w14:val="none"/>
        </w:rPr>
        <w:t xml:space="preserve"> info under. </w:t>
      </w:r>
      <w:r w:rsidR="00C61E0B">
        <w:rPr>
          <w:rFonts w:ascii="Aptos" w:eastAsia="Times New Roman" w:hAnsi="Aptos" w:cs="Times New Roman"/>
          <w:color w:val="000000"/>
          <w:kern w:val="0"/>
          <w:sz w:val="20"/>
          <w:szCs w:val="20"/>
          <w:lang w:val="en-GB" w:eastAsia="nl-BE"/>
          <w14:ligatures w14:val="none"/>
        </w:rPr>
        <w:t xml:space="preserve">            </w:t>
      </w:r>
      <w:r w:rsidR="00B80AFA">
        <w:rPr>
          <w:rFonts w:ascii="Aptos" w:eastAsia="Times New Roman" w:hAnsi="Aptos" w:cs="Times New Roman"/>
          <w:color w:val="000000"/>
          <w:kern w:val="0"/>
          <w:sz w:val="20"/>
          <w:szCs w:val="20"/>
          <w:lang w:val="en-GB" w:eastAsia="nl-BE"/>
          <w14:ligatures w14:val="none"/>
        </w:rPr>
        <w:t xml:space="preserve">             </w:t>
      </w:r>
      <w:r w:rsidR="00C61E0B">
        <w:rPr>
          <w:rFonts w:ascii="Aptos" w:eastAsia="Times New Roman" w:hAnsi="Aptos" w:cs="Times New Roman"/>
          <w:color w:val="000000"/>
          <w:kern w:val="0"/>
          <w:sz w:val="20"/>
          <w:szCs w:val="20"/>
          <w:lang w:val="en-GB" w:eastAsia="nl-BE"/>
          <w14:ligatures w14:val="none"/>
        </w:rPr>
        <w:t xml:space="preserve">                                                  </w:t>
      </w:r>
      <w:r w:rsidR="0056154D">
        <w:rPr>
          <w:rFonts w:ascii="Aptos" w:eastAsia="Times New Roman" w:hAnsi="Aptos" w:cs="Times New Roman"/>
          <w:color w:val="000000"/>
          <w:kern w:val="0"/>
          <w:sz w:val="20"/>
          <w:szCs w:val="20"/>
          <w:lang w:val="en-GB" w:eastAsia="nl-BE"/>
          <w14:ligatures w14:val="none"/>
        </w:rPr>
        <w:t>Login credentials will be sent to you.</w:t>
      </w:r>
    </w:p>
    <w:p w14:paraId="040AF3E4" w14:textId="77777777" w:rsidR="00C61E0B" w:rsidRDefault="00C61E0B" w:rsidP="00C61E0B">
      <w:pPr>
        <w:spacing w:before="100" w:beforeAutospacing="1" w:after="0" w:line="240" w:lineRule="auto"/>
        <w:textAlignment w:val="baseline"/>
        <w:rPr>
          <w:rFonts w:ascii="Aptos" w:eastAsia="Times New Roman" w:hAnsi="Aptos" w:cs="Times New Roman"/>
          <w:color w:val="000000"/>
          <w:kern w:val="0"/>
          <w:sz w:val="20"/>
          <w:szCs w:val="20"/>
          <w:lang w:val="en-GB" w:eastAsia="nl-BE"/>
          <w14:ligatures w14:val="none"/>
        </w:rPr>
      </w:pPr>
    </w:p>
    <w:p w14:paraId="7912474E" w14:textId="7009DD12" w:rsidR="0022714B" w:rsidRPr="0022714B" w:rsidRDefault="00377F8D" w:rsidP="00936ABE">
      <w:pPr>
        <w:pStyle w:val="Lijstalinea"/>
        <w:numPr>
          <w:ilvl w:val="0"/>
          <w:numId w:val="2"/>
        </w:numPr>
        <w:spacing w:after="0"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company name</w:t>
      </w:r>
    </w:p>
    <w:p w14:paraId="2CF17908" w14:textId="6C824CC8" w:rsidR="0022714B" w:rsidRPr="0022714B" w:rsidRDefault="00377F8D" w:rsidP="00936ABE">
      <w:pPr>
        <w:pStyle w:val="Lijstalinea"/>
        <w:numPr>
          <w:ilvl w:val="0"/>
          <w:numId w:val="2"/>
        </w:numPr>
        <w:spacing w:after="0"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username (</w:t>
      </w:r>
      <w:r w:rsidR="00C849A7">
        <w:rPr>
          <w:rFonts w:ascii="Aptos" w:eastAsia="Times New Roman" w:hAnsi="Aptos" w:cs="Times New Roman"/>
          <w:color w:val="000000"/>
          <w:kern w:val="0"/>
          <w:sz w:val="20"/>
          <w:szCs w:val="20"/>
          <w:lang w:val="en-GB" w:eastAsia="nl-BE"/>
          <w14:ligatures w14:val="none"/>
        </w:rPr>
        <w:t xml:space="preserve">this should </w:t>
      </w:r>
      <w:r w:rsidRPr="00C849A7">
        <w:rPr>
          <w:rFonts w:ascii="Aptos" w:eastAsia="Times New Roman" w:hAnsi="Aptos" w:cs="Times New Roman"/>
          <w:color w:val="000000"/>
          <w:kern w:val="0"/>
          <w:sz w:val="20"/>
          <w:szCs w:val="20"/>
          <w:u w:val="single"/>
          <w:lang w:val="en-GB" w:eastAsia="nl-BE"/>
          <w14:ligatures w14:val="none"/>
        </w:rPr>
        <w:t>one word</w:t>
      </w:r>
      <w:r w:rsidRPr="0022714B">
        <w:rPr>
          <w:rFonts w:ascii="Aptos" w:eastAsia="Times New Roman" w:hAnsi="Aptos" w:cs="Times New Roman"/>
          <w:color w:val="000000"/>
          <w:kern w:val="0"/>
          <w:sz w:val="20"/>
          <w:szCs w:val="20"/>
          <w:lang w:val="en-GB" w:eastAsia="nl-BE"/>
          <w14:ligatures w14:val="none"/>
        </w:rPr>
        <w:t>)</w:t>
      </w:r>
    </w:p>
    <w:p w14:paraId="5BB14B60" w14:textId="77777777" w:rsidR="0022714B" w:rsidRPr="0022714B" w:rsidRDefault="00377F8D" w:rsidP="00936ABE">
      <w:pPr>
        <w:pStyle w:val="Lijstalinea"/>
        <w:numPr>
          <w:ilvl w:val="0"/>
          <w:numId w:val="2"/>
        </w:numPr>
        <w:spacing w:after="0"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first name / surname</w:t>
      </w:r>
    </w:p>
    <w:p w14:paraId="1E3574CA" w14:textId="0B159748" w:rsidR="0022714B" w:rsidRPr="0022714B" w:rsidRDefault="00377F8D" w:rsidP="00936ABE">
      <w:pPr>
        <w:pStyle w:val="Lijstalinea"/>
        <w:numPr>
          <w:ilvl w:val="0"/>
          <w:numId w:val="2"/>
        </w:numPr>
        <w:spacing w:after="0"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e-mail</w:t>
      </w:r>
    </w:p>
    <w:p w14:paraId="3A72DA64" w14:textId="789F7AE7" w:rsidR="00377F8D" w:rsidRDefault="00377F8D" w:rsidP="00936ABE">
      <w:pPr>
        <w:pStyle w:val="Lijstalinea"/>
        <w:numPr>
          <w:ilvl w:val="0"/>
          <w:numId w:val="2"/>
        </w:numPr>
        <w:spacing w:after="0" w:line="240" w:lineRule="auto"/>
        <w:textAlignment w:val="baseline"/>
        <w:rPr>
          <w:rFonts w:ascii="Aptos" w:eastAsia="Times New Roman" w:hAnsi="Aptos" w:cs="Times New Roman"/>
          <w:color w:val="000000"/>
          <w:kern w:val="0"/>
          <w:sz w:val="20"/>
          <w:szCs w:val="20"/>
          <w:lang w:val="en-GB" w:eastAsia="nl-BE"/>
          <w14:ligatures w14:val="none"/>
        </w:rPr>
      </w:pPr>
      <w:r w:rsidRPr="0022714B">
        <w:rPr>
          <w:rFonts w:ascii="Aptos" w:eastAsia="Times New Roman" w:hAnsi="Aptos" w:cs="Times New Roman"/>
          <w:color w:val="000000"/>
          <w:kern w:val="0"/>
          <w:sz w:val="20"/>
          <w:szCs w:val="20"/>
          <w:lang w:val="en-GB" w:eastAsia="nl-BE"/>
          <w14:ligatures w14:val="none"/>
        </w:rPr>
        <w:t>mobile (with country code):</w:t>
      </w:r>
    </w:p>
    <w:p w14:paraId="66358D9D" w14:textId="77777777" w:rsidR="00462711" w:rsidRPr="0022714B" w:rsidRDefault="00462711" w:rsidP="00462711">
      <w:pPr>
        <w:pStyle w:val="Lijstalinea"/>
        <w:spacing w:after="0" w:line="240" w:lineRule="auto"/>
        <w:ind w:left="1440"/>
        <w:textAlignment w:val="baseline"/>
        <w:rPr>
          <w:rFonts w:ascii="Aptos" w:eastAsia="Times New Roman" w:hAnsi="Aptos" w:cs="Times New Roman"/>
          <w:color w:val="000000"/>
          <w:kern w:val="0"/>
          <w:sz w:val="20"/>
          <w:szCs w:val="20"/>
          <w:lang w:val="en-GB" w:eastAsia="nl-BE"/>
          <w14:ligatures w14:val="none"/>
        </w:rPr>
      </w:pPr>
    </w:p>
    <w:p w14:paraId="24B83501" w14:textId="3DDA053A" w:rsidR="00704373" w:rsidRPr="00462711" w:rsidRDefault="00704373" w:rsidP="00462711">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C61E0B">
        <w:rPr>
          <w:rFonts w:ascii="Aptos" w:eastAsia="Times New Roman" w:hAnsi="Aptos" w:cs="Times New Roman"/>
          <w:b/>
          <w:bCs/>
          <w:color w:val="000000"/>
          <w:kern w:val="0"/>
          <w:sz w:val="20"/>
          <w:szCs w:val="20"/>
          <w:lang w:val="it-IT" w:eastAsia="nl-BE"/>
          <w14:ligatures w14:val="none"/>
        </w:rPr>
        <w:t xml:space="preserve">I want a KYCP guidance document. </w:t>
      </w:r>
      <w:r w:rsidRPr="00462711">
        <w:rPr>
          <w:rFonts w:ascii="Aptos" w:eastAsia="Times New Roman" w:hAnsi="Aptos" w:cs="Times New Roman"/>
          <w:b/>
          <w:bCs/>
          <w:color w:val="000000"/>
          <w:kern w:val="0"/>
          <w:sz w:val="20"/>
          <w:szCs w:val="20"/>
          <w:lang w:val="en-GB" w:eastAsia="nl-BE"/>
          <w14:ligatures w14:val="none"/>
        </w:rPr>
        <w:t>Where to find it?</w:t>
      </w:r>
    </w:p>
    <w:p w14:paraId="10EA850E" w14:textId="3DE40704" w:rsidR="00704373" w:rsidRDefault="00D51549" w:rsidP="00D51549">
      <w:pPr>
        <w:spacing w:before="100" w:beforeAutospacing="1" w:after="100" w:afterAutospacing="1" w:line="240" w:lineRule="auto"/>
        <w:textAlignment w:val="baseline"/>
      </w:pPr>
      <w:hyperlink r:id="rId9" w:history="1">
        <w:r w:rsidRPr="00444CF2">
          <w:rPr>
            <w:rStyle w:val="Hyperlink"/>
            <w:rFonts w:ascii="Aptos" w:eastAsia="Times New Roman" w:hAnsi="Aptos" w:cs="Times New Roman"/>
            <w:kern w:val="0"/>
            <w:sz w:val="20"/>
            <w:szCs w:val="20"/>
            <w:lang w:val="en-GB" w:eastAsia="nl-BE"/>
            <w14:ligatures w14:val="none"/>
          </w:rPr>
          <w:t>https://www.awdc.be/kycp</w:t>
        </w:r>
      </w:hyperlink>
    </w:p>
    <w:p w14:paraId="00B3C042" w14:textId="77777777" w:rsidR="00C61E0B" w:rsidRDefault="00C61E0B" w:rsidP="00D51549">
      <w:pPr>
        <w:spacing w:before="100" w:beforeAutospacing="1" w:after="100" w:afterAutospacing="1" w:line="240" w:lineRule="auto"/>
        <w:textAlignment w:val="baseline"/>
      </w:pPr>
    </w:p>
    <w:p w14:paraId="50FD5386" w14:textId="77777777" w:rsidR="00C61E0B" w:rsidRDefault="00C61E0B" w:rsidP="00D51549">
      <w:pPr>
        <w:spacing w:before="100" w:beforeAutospacing="1" w:after="100" w:afterAutospacing="1" w:line="240" w:lineRule="auto"/>
        <w:textAlignment w:val="baseline"/>
      </w:pPr>
    </w:p>
    <w:p w14:paraId="21419895" w14:textId="378CD3CE" w:rsidR="00A43FFE" w:rsidRPr="00462711" w:rsidRDefault="00A43FFE" w:rsidP="00462711">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 xml:space="preserve">What is the KYCP </w:t>
      </w:r>
      <w:r w:rsidR="00C1484F" w:rsidRPr="00462711">
        <w:rPr>
          <w:rFonts w:ascii="Aptos" w:eastAsia="Times New Roman" w:hAnsi="Aptos" w:cs="Times New Roman"/>
          <w:b/>
          <w:bCs/>
          <w:color w:val="000000"/>
          <w:kern w:val="0"/>
          <w:sz w:val="20"/>
          <w:szCs w:val="20"/>
          <w:lang w:val="en-GB" w:eastAsia="nl-BE"/>
          <w14:ligatures w14:val="none"/>
        </w:rPr>
        <w:t>URL</w:t>
      </w:r>
      <w:r w:rsidRPr="00462711">
        <w:rPr>
          <w:rFonts w:ascii="Aptos" w:eastAsia="Times New Roman" w:hAnsi="Aptos" w:cs="Times New Roman"/>
          <w:b/>
          <w:bCs/>
          <w:color w:val="000000"/>
          <w:kern w:val="0"/>
          <w:sz w:val="20"/>
          <w:szCs w:val="20"/>
          <w:lang w:val="en-GB" w:eastAsia="nl-BE"/>
          <w14:ligatures w14:val="none"/>
        </w:rPr>
        <w:t xml:space="preserve"> to access the platform?</w:t>
      </w:r>
    </w:p>
    <w:p w14:paraId="7726E05E" w14:textId="2FF0804B" w:rsidR="00D51549" w:rsidRPr="00462711" w:rsidRDefault="00EC5AFF" w:rsidP="00D51549">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sz w:val="20"/>
          <w:szCs w:val="20"/>
          <w:lang w:val="en-GB"/>
        </w:rPr>
        <w:t>https://kycp-awdc-prod.kycportal.com/</w:t>
      </w:r>
    </w:p>
    <w:p w14:paraId="2B21DE34" w14:textId="7ABDA38F" w:rsidR="00825D2B" w:rsidRPr="00462711" w:rsidRDefault="00825D2B" w:rsidP="00462711">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How to log in</w:t>
      </w:r>
      <w:r w:rsidR="00462711">
        <w:rPr>
          <w:rFonts w:ascii="Aptos" w:eastAsia="Times New Roman" w:hAnsi="Aptos" w:cs="Times New Roman"/>
          <w:b/>
          <w:bCs/>
          <w:color w:val="000000"/>
          <w:kern w:val="0"/>
          <w:sz w:val="20"/>
          <w:szCs w:val="20"/>
          <w:lang w:val="en-GB" w:eastAsia="nl-BE"/>
          <w14:ligatures w14:val="none"/>
        </w:rPr>
        <w:t xml:space="preserve"> (2-step identification)</w:t>
      </w:r>
      <w:r w:rsidRPr="00462711">
        <w:rPr>
          <w:rFonts w:ascii="Aptos" w:eastAsia="Times New Roman" w:hAnsi="Aptos" w:cs="Times New Roman"/>
          <w:b/>
          <w:bCs/>
          <w:color w:val="000000"/>
          <w:kern w:val="0"/>
          <w:sz w:val="20"/>
          <w:szCs w:val="20"/>
          <w:lang w:val="en-GB" w:eastAsia="nl-BE"/>
          <w14:ligatures w14:val="none"/>
        </w:rPr>
        <w:t>?</w:t>
      </w:r>
    </w:p>
    <w:p w14:paraId="38BD9494" w14:textId="719B1D77" w:rsidR="00825D2B" w:rsidRPr="002C6ABC" w:rsidRDefault="00825D2B"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825D2B">
        <w:rPr>
          <w:rFonts w:ascii="Aptos" w:eastAsia="Times New Roman" w:hAnsi="Aptos" w:cs="Times New Roman"/>
          <w:color w:val="000000"/>
          <w:kern w:val="0"/>
          <w:sz w:val="20"/>
          <w:szCs w:val="20"/>
          <w:lang w:val="en-GB" w:eastAsia="nl-BE"/>
          <w14:ligatures w14:val="none"/>
        </w:rPr>
        <w:t xml:space="preserve">Aside from your username and password, you will notice the system has a 2-step 2-Step Authentication. The user will be directed to the window below when log in credentials are filled in. You can select to receive a code via sms or e-mail </w:t>
      </w:r>
      <w:r w:rsidR="00AF0DA6">
        <w:rPr>
          <w:rFonts w:ascii="Aptos" w:eastAsia="Times New Roman" w:hAnsi="Aptos" w:cs="Times New Roman"/>
          <w:color w:val="000000"/>
          <w:kern w:val="0"/>
          <w:sz w:val="20"/>
          <w:szCs w:val="20"/>
          <w:lang w:val="en-GB" w:eastAsia="nl-BE"/>
          <w14:ligatures w14:val="none"/>
        </w:rPr>
        <w:t xml:space="preserve">. A second time you login you will be able to use the </w:t>
      </w:r>
      <w:r w:rsidRPr="00825D2B">
        <w:rPr>
          <w:rFonts w:ascii="Aptos" w:eastAsia="Times New Roman" w:hAnsi="Aptos" w:cs="Times New Roman"/>
          <w:color w:val="000000"/>
          <w:kern w:val="0"/>
          <w:sz w:val="20"/>
          <w:szCs w:val="20"/>
          <w:lang w:val="en-GB" w:eastAsia="nl-BE"/>
          <w14:ligatures w14:val="none"/>
        </w:rPr>
        <w:t>authenticator. We strongly recommend downloading an authenticator</w:t>
      </w:r>
      <w:r w:rsidR="00B21452">
        <w:rPr>
          <w:rFonts w:ascii="Aptos" w:eastAsia="Times New Roman" w:hAnsi="Aptos" w:cs="Times New Roman"/>
          <w:color w:val="000000"/>
          <w:kern w:val="0"/>
          <w:sz w:val="20"/>
          <w:szCs w:val="20"/>
          <w:lang w:val="en-GB" w:eastAsia="nl-BE"/>
          <w14:ligatures w14:val="none"/>
        </w:rPr>
        <w:t xml:space="preserve"> (for example ‘Microsoft Authenticator’ in your app store) </w:t>
      </w:r>
      <w:r w:rsidRPr="00825D2B">
        <w:rPr>
          <w:rFonts w:ascii="Aptos" w:eastAsia="Times New Roman" w:hAnsi="Aptos" w:cs="Times New Roman"/>
          <w:color w:val="000000"/>
          <w:kern w:val="0"/>
          <w:sz w:val="20"/>
          <w:szCs w:val="20"/>
          <w:lang w:val="en-GB" w:eastAsia="nl-BE"/>
          <w14:ligatures w14:val="none"/>
        </w:rPr>
        <w:t xml:space="preserve">on your cell phone. This is faster and easier the receiving a code via sms or e-mail. </w:t>
      </w:r>
      <w:r w:rsidR="00B21452">
        <w:rPr>
          <w:rFonts w:ascii="Aptos" w:eastAsia="Times New Roman" w:hAnsi="Aptos" w:cs="Times New Roman"/>
          <w:color w:val="000000"/>
          <w:kern w:val="0"/>
          <w:sz w:val="20"/>
          <w:szCs w:val="20"/>
          <w:lang w:val="en-GB" w:eastAsia="nl-BE"/>
          <w14:ligatures w14:val="none"/>
        </w:rPr>
        <w:t xml:space="preserve">Each time you login into KYCP you will need to go via </w:t>
      </w:r>
      <w:r w:rsidR="00B21452" w:rsidRPr="002C6ABC">
        <w:rPr>
          <w:rFonts w:ascii="Aptos" w:eastAsia="Times New Roman" w:hAnsi="Aptos" w:cs="Times New Roman"/>
          <w:color w:val="000000"/>
          <w:kern w:val="0"/>
          <w:sz w:val="20"/>
          <w:szCs w:val="20"/>
          <w:lang w:val="en-GB" w:eastAsia="nl-BE"/>
          <w14:ligatures w14:val="none"/>
        </w:rPr>
        <w:t>your authenticator to get access to the platform.</w:t>
      </w:r>
      <w:r w:rsidR="00AF0DA6">
        <w:rPr>
          <w:rFonts w:ascii="Aptos" w:eastAsia="Times New Roman" w:hAnsi="Aptos" w:cs="Times New Roman"/>
          <w:color w:val="000000"/>
          <w:kern w:val="0"/>
          <w:sz w:val="20"/>
          <w:szCs w:val="20"/>
          <w:lang w:val="en-GB" w:eastAsia="nl-BE"/>
          <w14:ligatures w14:val="none"/>
        </w:rPr>
        <w:t xml:space="preserve"> We have a guidance document to help you login. </w:t>
      </w:r>
    </w:p>
    <w:p w14:paraId="5B312A8E" w14:textId="2F9F6DB3" w:rsidR="00F77E65" w:rsidRPr="002C6ABC" w:rsidRDefault="00F77E65"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2C6ABC">
        <w:rPr>
          <w:rFonts w:ascii="Aptos" w:eastAsia="Times New Roman" w:hAnsi="Aptos" w:cs="Times New Roman"/>
          <w:b/>
          <w:bCs/>
          <w:color w:val="000000"/>
          <w:kern w:val="0"/>
          <w:sz w:val="20"/>
          <w:szCs w:val="20"/>
          <w:lang w:val="en-GB" w:eastAsia="nl-BE"/>
          <w14:ligatures w14:val="none"/>
        </w:rPr>
        <w:t>What if I want to reset my password?</w:t>
      </w:r>
    </w:p>
    <w:p w14:paraId="1C9524E3" w14:textId="0285CFB3" w:rsidR="00F77E65" w:rsidRPr="00F77E65" w:rsidRDefault="00F77E65"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 xml:space="preserve">Contact </w:t>
      </w:r>
      <w:hyperlink r:id="rId10" w:history="1">
        <w:r w:rsidR="00B80AFA" w:rsidRPr="00401E80">
          <w:rPr>
            <w:rStyle w:val="Hyperlink"/>
            <w:rFonts w:ascii="Aptos" w:eastAsia="Times New Roman" w:hAnsi="Aptos" w:cs="Times New Roman"/>
            <w:kern w:val="0"/>
            <w:sz w:val="20"/>
            <w:szCs w:val="20"/>
            <w:lang w:val="en-GB" w:eastAsia="nl-BE"/>
            <w14:ligatures w14:val="none"/>
          </w:rPr>
          <w:t>helpdesk@awdc.be</w:t>
        </w:r>
      </w:hyperlink>
    </w:p>
    <w:p w14:paraId="348FEA46" w14:textId="23890929"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Do I get a notification if documents (ID, bylaws, ..) expire?</w:t>
      </w:r>
    </w:p>
    <w:p w14:paraId="3EC4613D" w14:textId="596E8145" w:rsidR="00560F92" w:rsidRDefault="00C849A7"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Y</w:t>
      </w:r>
      <w:r w:rsidR="00A828B8" w:rsidRPr="00A828B8">
        <w:rPr>
          <w:rFonts w:ascii="Aptos" w:eastAsia="Times New Roman" w:hAnsi="Aptos" w:cs="Times New Roman"/>
          <w:color w:val="000000"/>
          <w:kern w:val="0"/>
          <w:sz w:val="20"/>
          <w:szCs w:val="20"/>
          <w:lang w:val="en-GB" w:eastAsia="nl-BE"/>
          <w14:ligatures w14:val="none"/>
        </w:rPr>
        <w:t>es, every</w:t>
      </w:r>
      <w:r w:rsidR="00560F92">
        <w:rPr>
          <w:rFonts w:ascii="Aptos" w:eastAsia="Times New Roman" w:hAnsi="Aptos" w:cs="Times New Roman"/>
          <w:color w:val="000000"/>
          <w:kern w:val="0"/>
          <w:sz w:val="20"/>
          <w:szCs w:val="20"/>
          <w:lang w:val="en-GB" w:eastAsia="nl-BE"/>
          <w14:ligatures w14:val="none"/>
        </w:rPr>
        <w:t xml:space="preserve"> document</w:t>
      </w:r>
      <w:r w:rsidR="00A828B8" w:rsidRPr="00A828B8">
        <w:rPr>
          <w:rFonts w:ascii="Aptos" w:eastAsia="Times New Roman" w:hAnsi="Aptos" w:cs="Times New Roman"/>
          <w:color w:val="000000"/>
          <w:kern w:val="0"/>
          <w:sz w:val="20"/>
          <w:szCs w:val="20"/>
          <w:lang w:val="en-GB" w:eastAsia="nl-BE"/>
          <w14:ligatures w14:val="none"/>
        </w:rPr>
        <w:t xml:space="preserve"> upload can be connected to an expiry date.</w:t>
      </w:r>
    </w:p>
    <w:p w14:paraId="101B56B9" w14:textId="78A32805" w:rsidR="00A828B8" w:rsidRPr="00560F92" w:rsidRDefault="00A828B8" w:rsidP="002C6ABC">
      <w:pPr>
        <w:rPr>
          <w:rFonts w:eastAsia="Times New Roman" w:cs="Times New Roman"/>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 xml:space="preserve">In addition, an automatic notification is configured to </w:t>
      </w:r>
      <w:r w:rsidR="00C849A7">
        <w:rPr>
          <w:rFonts w:ascii="Aptos" w:eastAsia="Times New Roman" w:hAnsi="Aptos" w:cs="Times New Roman"/>
          <w:color w:val="000000"/>
          <w:kern w:val="0"/>
          <w:sz w:val="20"/>
          <w:szCs w:val="20"/>
          <w:lang w:val="en-GB" w:eastAsia="nl-BE"/>
          <w14:ligatures w14:val="none"/>
        </w:rPr>
        <w:t>alert you when</w:t>
      </w:r>
      <w:r w:rsidRPr="00A828B8">
        <w:rPr>
          <w:rFonts w:ascii="Aptos" w:eastAsia="Times New Roman" w:hAnsi="Aptos" w:cs="Times New Roman"/>
          <w:color w:val="000000"/>
          <w:kern w:val="0"/>
          <w:sz w:val="20"/>
          <w:szCs w:val="20"/>
          <w:lang w:val="en-GB" w:eastAsia="nl-BE"/>
          <w14:ligatures w14:val="none"/>
        </w:rPr>
        <w:t xml:space="preserve"> KYC information </w:t>
      </w:r>
      <w:r w:rsidR="00C849A7">
        <w:rPr>
          <w:rFonts w:ascii="Aptos" w:eastAsia="Times New Roman" w:hAnsi="Aptos" w:cs="Times New Roman"/>
          <w:color w:val="000000"/>
          <w:kern w:val="0"/>
          <w:sz w:val="20"/>
          <w:szCs w:val="20"/>
          <w:lang w:val="en-GB" w:eastAsia="nl-BE"/>
          <w14:ligatures w14:val="none"/>
        </w:rPr>
        <w:t>should be updated. D</w:t>
      </w:r>
      <w:r w:rsidRPr="00A828B8">
        <w:rPr>
          <w:rFonts w:ascii="Aptos" w:eastAsia="Times New Roman" w:hAnsi="Aptos" w:cs="Times New Roman"/>
          <w:color w:val="000000"/>
          <w:kern w:val="0"/>
          <w:sz w:val="20"/>
          <w:szCs w:val="20"/>
          <w:lang w:val="en-GB" w:eastAsia="nl-BE"/>
          <w14:ligatures w14:val="none"/>
        </w:rPr>
        <w:t>epending on if the client</w:t>
      </w:r>
      <w:r w:rsidR="00C849A7">
        <w:rPr>
          <w:rFonts w:ascii="Aptos" w:eastAsia="Times New Roman" w:hAnsi="Aptos" w:cs="Times New Roman"/>
          <w:color w:val="000000"/>
          <w:kern w:val="0"/>
          <w:sz w:val="20"/>
          <w:szCs w:val="20"/>
          <w:lang w:val="en-GB" w:eastAsia="nl-BE"/>
          <w14:ligatures w14:val="none"/>
        </w:rPr>
        <w:t>, you will be alerted after following time frame:</w:t>
      </w:r>
      <w:r w:rsidRPr="00A828B8">
        <w:rPr>
          <w:rFonts w:ascii="Aptos" w:eastAsia="Times New Roman" w:hAnsi="Aptos" w:cs="Times New Roman"/>
          <w:color w:val="000000"/>
          <w:kern w:val="0"/>
          <w:sz w:val="20"/>
          <w:szCs w:val="20"/>
          <w:lang w:val="en-GB" w:eastAsia="nl-BE"/>
          <w14:ligatures w14:val="none"/>
        </w:rPr>
        <w:t xml:space="preserve">  low</w:t>
      </w:r>
      <w:r w:rsidR="00C849A7">
        <w:rPr>
          <w:rFonts w:ascii="Aptos" w:eastAsia="Times New Roman" w:hAnsi="Aptos" w:cs="Times New Roman"/>
          <w:color w:val="000000"/>
          <w:kern w:val="0"/>
          <w:sz w:val="20"/>
          <w:szCs w:val="20"/>
          <w:lang w:val="en-GB" w:eastAsia="nl-BE"/>
          <w14:ligatures w14:val="none"/>
        </w:rPr>
        <w:t xml:space="preserve"> risk client</w:t>
      </w:r>
      <w:r w:rsidRPr="00A828B8">
        <w:rPr>
          <w:rFonts w:ascii="Aptos" w:eastAsia="Times New Roman" w:hAnsi="Aptos" w:cs="Times New Roman"/>
          <w:color w:val="000000"/>
          <w:kern w:val="0"/>
          <w:sz w:val="20"/>
          <w:szCs w:val="20"/>
          <w:lang w:val="en-GB" w:eastAsia="nl-BE"/>
          <w14:ligatures w14:val="none"/>
        </w:rPr>
        <w:t xml:space="preserve"> (3yrs), medium</w:t>
      </w:r>
      <w:r w:rsidR="00C849A7">
        <w:rPr>
          <w:rFonts w:ascii="Aptos" w:eastAsia="Times New Roman" w:hAnsi="Aptos" w:cs="Times New Roman"/>
          <w:color w:val="000000"/>
          <w:kern w:val="0"/>
          <w:sz w:val="20"/>
          <w:szCs w:val="20"/>
          <w:lang w:val="en-GB" w:eastAsia="nl-BE"/>
          <w14:ligatures w14:val="none"/>
        </w:rPr>
        <w:t xml:space="preserve"> risk client </w:t>
      </w:r>
      <w:r w:rsidRPr="00A828B8">
        <w:rPr>
          <w:rFonts w:ascii="Aptos" w:eastAsia="Times New Roman" w:hAnsi="Aptos" w:cs="Times New Roman"/>
          <w:color w:val="000000"/>
          <w:kern w:val="0"/>
          <w:sz w:val="20"/>
          <w:szCs w:val="20"/>
          <w:lang w:val="en-GB" w:eastAsia="nl-BE"/>
          <w14:ligatures w14:val="none"/>
        </w:rPr>
        <w:t>(2yrs) or high risk</w:t>
      </w:r>
      <w:r w:rsidR="00C849A7">
        <w:rPr>
          <w:rFonts w:ascii="Aptos" w:eastAsia="Times New Roman" w:hAnsi="Aptos" w:cs="Times New Roman"/>
          <w:color w:val="000000"/>
          <w:kern w:val="0"/>
          <w:sz w:val="20"/>
          <w:szCs w:val="20"/>
          <w:lang w:val="en-GB" w:eastAsia="nl-BE"/>
          <w14:ligatures w14:val="none"/>
        </w:rPr>
        <w:t xml:space="preserve"> client </w:t>
      </w:r>
      <w:r w:rsidRPr="00A828B8">
        <w:rPr>
          <w:rFonts w:ascii="Aptos" w:eastAsia="Times New Roman" w:hAnsi="Aptos" w:cs="Times New Roman"/>
          <w:color w:val="000000"/>
          <w:kern w:val="0"/>
          <w:sz w:val="20"/>
          <w:szCs w:val="20"/>
          <w:lang w:val="en-GB" w:eastAsia="nl-BE"/>
          <w14:ligatures w14:val="none"/>
        </w:rPr>
        <w:t>(1yr)</w:t>
      </w:r>
      <w:r w:rsidR="00560F92">
        <w:rPr>
          <w:rFonts w:ascii="Aptos" w:eastAsia="Times New Roman" w:hAnsi="Aptos" w:cs="Times New Roman"/>
          <w:color w:val="000000"/>
          <w:kern w:val="0"/>
          <w:sz w:val="20"/>
          <w:szCs w:val="20"/>
          <w:lang w:val="en-GB" w:eastAsia="nl-BE"/>
          <w14:ligatures w14:val="none"/>
        </w:rPr>
        <w:t xml:space="preserve"> (timings c</w:t>
      </w:r>
      <w:r w:rsidRPr="00A828B8">
        <w:rPr>
          <w:rFonts w:ascii="Aptos" w:eastAsia="Times New Roman" w:hAnsi="Aptos" w:cs="Times New Roman"/>
          <w:color w:val="000000"/>
          <w:kern w:val="0"/>
          <w:sz w:val="20"/>
          <w:szCs w:val="20"/>
          <w:lang w:val="en-GB" w:eastAsia="nl-BE"/>
          <w14:ligatures w14:val="none"/>
        </w:rPr>
        <w:t>an be customized</w:t>
      </w:r>
      <w:r w:rsidR="00C849A7">
        <w:rPr>
          <w:rFonts w:ascii="Aptos" w:eastAsia="Times New Roman" w:hAnsi="Aptos" w:cs="Times New Roman"/>
          <w:color w:val="000000"/>
          <w:kern w:val="0"/>
          <w:sz w:val="20"/>
          <w:szCs w:val="20"/>
          <w:lang w:val="en-GB" w:eastAsia="nl-BE"/>
          <w14:ligatures w14:val="none"/>
        </w:rPr>
        <w:t xml:space="preserve"> upon request, contact Aqubix</w:t>
      </w:r>
      <w:r w:rsidR="00560F92">
        <w:rPr>
          <w:rFonts w:ascii="Aptos" w:eastAsia="Times New Roman" w:hAnsi="Aptos" w:cs="Times New Roman"/>
          <w:color w:val="000000"/>
          <w:kern w:val="0"/>
          <w:sz w:val="20"/>
          <w:szCs w:val="20"/>
          <w:lang w:val="en-GB" w:eastAsia="nl-BE"/>
          <w14:ligatures w14:val="none"/>
        </w:rPr>
        <w:t>). The period starts to run after you formally accepted the client in your dashboard and you will be notified 60 days prior to the anniversary date.</w:t>
      </w:r>
      <w:r w:rsidR="00560F92" w:rsidRPr="00560F92">
        <w:rPr>
          <w:rFonts w:ascii="Times New Roman" w:eastAsia="Times New Roman" w:hAnsi="Times New Roman" w:cs="Times New Roman"/>
          <w:kern w:val="0"/>
          <w:lang w:val="en-GB" w:eastAsia="nl-BE"/>
          <w14:ligatures w14:val="none"/>
        </w:rPr>
        <w:t xml:space="preserve"> </w:t>
      </w:r>
      <w:r w:rsidR="00560F92" w:rsidRPr="00560F92">
        <w:rPr>
          <w:rFonts w:eastAsia="Times New Roman" w:cs="Times New Roman"/>
          <w:kern w:val="0"/>
          <w:sz w:val="20"/>
          <w:szCs w:val="20"/>
          <w:lang w:val="en-GB" w:eastAsia="nl-BE"/>
          <w14:ligatures w14:val="none"/>
        </w:rPr>
        <w:t xml:space="preserve">The notification can be viewed in the notification panel in KYCP both in the dashboard and within the application.. </w:t>
      </w:r>
    </w:p>
    <w:p w14:paraId="03DAC224" w14:textId="4F02E64F"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 xml:space="preserve">What if my </w:t>
      </w:r>
      <w:r w:rsidR="00466A13">
        <w:rPr>
          <w:rFonts w:ascii="Aptos" w:eastAsia="Times New Roman" w:hAnsi="Aptos" w:cs="Times New Roman"/>
          <w:b/>
          <w:bCs/>
          <w:color w:val="000000"/>
          <w:kern w:val="0"/>
          <w:sz w:val="20"/>
          <w:szCs w:val="20"/>
          <w:lang w:val="en-GB" w:eastAsia="nl-BE"/>
          <w14:ligatures w14:val="none"/>
        </w:rPr>
        <w:t>client</w:t>
      </w:r>
      <w:r w:rsidRPr="00462711">
        <w:rPr>
          <w:rFonts w:ascii="Aptos" w:eastAsia="Times New Roman" w:hAnsi="Aptos" w:cs="Times New Roman"/>
          <w:b/>
          <w:bCs/>
          <w:color w:val="000000"/>
          <w:kern w:val="0"/>
          <w:sz w:val="20"/>
          <w:szCs w:val="20"/>
          <w:lang w:val="en-GB" w:eastAsia="nl-BE"/>
          <w14:ligatures w14:val="none"/>
        </w:rPr>
        <w:t xml:space="preserve"> does not respond </w:t>
      </w:r>
      <w:r w:rsidR="005E7CEA" w:rsidRPr="00462711">
        <w:rPr>
          <w:rFonts w:ascii="Aptos" w:eastAsia="Times New Roman" w:hAnsi="Aptos" w:cs="Times New Roman"/>
          <w:b/>
          <w:bCs/>
          <w:color w:val="000000"/>
          <w:kern w:val="0"/>
          <w:sz w:val="20"/>
          <w:szCs w:val="20"/>
          <w:lang w:val="en-GB" w:eastAsia="nl-BE"/>
          <w14:ligatures w14:val="none"/>
        </w:rPr>
        <w:t>to</w:t>
      </w:r>
      <w:r w:rsidRPr="00462711">
        <w:rPr>
          <w:rFonts w:ascii="Aptos" w:eastAsia="Times New Roman" w:hAnsi="Aptos" w:cs="Times New Roman"/>
          <w:b/>
          <w:bCs/>
          <w:color w:val="000000"/>
          <w:kern w:val="0"/>
          <w:sz w:val="20"/>
          <w:szCs w:val="20"/>
          <w:lang w:val="en-GB" w:eastAsia="nl-BE"/>
          <w14:ligatures w14:val="none"/>
        </w:rPr>
        <w:t xml:space="preserve"> a system generated e-mail to access KYCP?</w:t>
      </w:r>
    </w:p>
    <w:p w14:paraId="655BF6B1" w14:textId="77777777" w:rsidR="00377F8D" w:rsidRDefault="00377F8D"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Various options:</w:t>
      </w:r>
    </w:p>
    <w:p w14:paraId="6573CCB2" w14:textId="66564E65" w:rsidR="00377F8D" w:rsidRDefault="00377F8D" w:rsidP="002C6ABC">
      <w:pPr>
        <w:pStyle w:val="Lijstalinea"/>
        <w:numPr>
          <w:ilvl w:val="1"/>
          <w:numId w:val="1"/>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377F8D">
        <w:rPr>
          <w:rFonts w:ascii="Aptos" w:eastAsia="Times New Roman" w:hAnsi="Aptos" w:cs="Times New Roman"/>
          <w:color w:val="000000"/>
          <w:kern w:val="0"/>
          <w:sz w:val="20"/>
          <w:szCs w:val="20"/>
          <w:lang w:val="en-GB" w:eastAsia="nl-BE"/>
          <w14:ligatures w14:val="none"/>
        </w:rPr>
        <w:t xml:space="preserve">Inform your </w:t>
      </w:r>
      <w:r w:rsidR="00466A13">
        <w:rPr>
          <w:rFonts w:ascii="Aptos" w:eastAsia="Times New Roman" w:hAnsi="Aptos" w:cs="Times New Roman"/>
          <w:color w:val="000000"/>
          <w:kern w:val="0"/>
          <w:sz w:val="20"/>
          <w:szCs w:val="20"/>
          <w:lang w:val="en-GB" w:eastAsia="nl-BE"/>
          <w14:ligatures w14:val="none"/>
        </w:rPr>
        <w:t>client</w:t>
      </w:r>
      <w:r w:rsidRPr="00377F8D">
        <w:rPr>
          <w:rFonts w:ascii="Aptos" w:eastAsia="Times New Roman" w:hAnsi="Aptos" w:cs="Times New Roman"/>
          <w:color w:val="000000"/>
          <w:kern w:val="0"/>
          <w:sz w:val="20"/>
          <w:szCs w:val="20"/>
          <w:lang w:val="en-GB" w:eastAsia="nl-BE"/>
          <w14:ligatures w14:val="none"/>
        </w:rPr>
        <w:t xml:space="preserve"> he will be receiving a system generated e-mail </w:t>
      </w:r>
      <w:r w:rsidR="005E3F92">
        <w:rPr>
          <w:rFonts w:ascii="Aptos" w:eastAsia="Times New Roman" w:hAnsi="Aptos" w:cs="Times New Roman"/>
          <w:color w:val="000000"/>
          <w:kern w:val="0"/>
          <w:sz w:val="20"/>
          <w:szCs w:val="20"/>
          <w:lang w:val="en-GB" w:eastAsia="nl-BE"/>
          <w14:ligatures w14:val="none"/>
        </w:rPr>
        <w:t xml:space="preserve">that </w:t>
      </w:r>
      <w:r w:rsidR="005E3F92" w:rsidRPr="005E3F92">
        <w:rPr>
          <w:rFonts w:ascii="Aptos" w:eastAsia="Times New Roman" w:hAnsi="Aptos" w:cs="Times New Roman"/>
          <w:color w:val="000000"/>
          <w:kern w:val="0"/>
          <w:sz w:val="20"/>
          <w:szCs w:val="20"/>
          <w:lang w:val="en-GB" w:eastAsia="nl-BE"/>
          <w14:ligatures w14:val="none"/>
        </w:rPr>
        <w:t>will look like this:  awdc.info@kycportal.com</w:t>
      </w:r>
    </w:p>
    <w:p w14:paraId="314E505F" w14:textId="30E2D729" w:rsidR="00377F8D" w:rsidRDefault="00377F8D" w:rsidP="002C6ABC">
      <w:pPr>
        <w:pStyle w:val="Lijstalinea"/>
        <w:numPr>
          <w:ilvl w:val="1"/>
          <w:numId w:val="1"/>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Aqubix can customize the system generated email with your company name (against a fee). Contact Aqubix if you prefer this option.</w:t>
      </w:r>
    </w:p>
    <w:p w14:paraId="7A5684C4" w14:textId="5D1E80D4" w:rsidR="00A828B8" w:rsidRDefault="00A828B8" w:rsidP="002C6ABC">
      <w:pPr>
        <w:pStyle w:val="Lijstalinea"/>
        <w:numPr>
          <w:ilvl w:val="1"/>
          <w:numId w:val="1"/>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377F8D">
        <w:rPr>
          <w:rFonts w:ascii="Aptos" w:eastAsia="Times New Roman" w:hAnsi="Aptos" w:cs="Times New Roman"/>
          <w:color w:val="000000"/>
          <w:kern w:val="0"/>
          <w:sz w:val="20"/>
          <w:szCs w:val="20"/>
          <w:lang w:val="en-GB" w:eastAsia="nl-BE"/>
          <w14:ligatures w14:val="none"/>
        </w:rPr>
        <w:t xml:space="preserve">When creating a new COT user (= </w:t>
      </w:r>
      <w:r w:rsidR="00466A13">
        <w:rPr>
          <w:rFonts w:ascii="Aptos" w:eastAsia="Times New Roman" w:hAnsi="Aptos" w:cs="Times New Roman"/>
          <w:color w:val="000000"/>
          <w:kern w:val="0"/>
          <w:sz w:val="20"/>
          <w:szCs w:val="20"/>
          <w:lang w:val="en-GB" w:eastAsia="nl-BE"/>
          <w14:ligatures w14:val="none"/>
        </w:rPr>
        <w:t>client</w:t>
      </w:r>
      <w:r w:rsidRPr="00377F8D">
        <w:rPr>
          <w:rFonts w:ascii="Aptos" w:eastAsia="Times New Roman" w:hAnsi="Aptos" w:cs="Times New Roman"/>
          <w:color w:val="000000"/>
          <w:kern w:val="0"/>
          <w:sz w:val="20"/>
          <w:szCs w:val="20"/>
          <w:lang w:val="en-GB" w:eastAsia="nl-BE"/>
          <w14:ligatures w14:val="none"/>
        </w:rPr>
        <w:t xml:space="preserve"> account), you can insert your own e-mail instead of the clients</w:t>
      </w:r>
      <w:r w:rsidR="00466A13">
        <w:rPr>
          <w:rFonts w:ascii="Aptos" w:eastAsia="Times New Roman" w:hAnsi="Aptos" w:cs="Times New Roman"/>
          <w:color w:val="000000"/>
          <w:kern w:val="0"/>
          <w:sz w:val="20"/>
          <w:szCs w:val="20"/>
          <w:lang w:val="en-GB" w:eastAsia="nl-BE"/>
          <w14:ligatures w14:val="none"/>
        </w:rPr>
        <w:t>/suppliers</w:t>
      </w:r>
      <w:r w:rsidRPr="00377F8D">
        <w:rPr>
          <w:rFonts w:ascii="Aptos" w:eastAsia="Times New Roman" w:hAnsi="Aptos" w:cs="Times New Roman"/>
          <w:color w:val="000000"/>
          <w:kern w:val="0"/>
          <w:sz w:val="20"/>
          <w:szCs w:val="20"/>
          <w:lang w:val="en-GB" w:eastAsia="nl-BE"/>
          <w14:ligatures w14:val="none"/>
        </w:rPr>
        <w:t xml:space="preserve"> e-mail and subsequently forward the e-mail to client. </w:t>
      </w:r>
      <w:r w:rsidR="00377F8D">
        <w:rPr>
          <w:rFonts w:ascii="Aptos" w:eastAsia="Times New Roman" w:hAnsi="Aptos" w:cs="Times New Roman"/>
          <w:color w:val="000000"/>
          <w:kern w:val="0"/>
          <w:sz w:val="20"/>
          <w:szCs w:val="20"/>
          <w:lang w:val="en-GB" w:eastAsia="nl-BE"/>
          <w14:ligatures w14:val="none"/>
        </w:rPr>
        <w:t xml:space="preserve">This option is not ideal since you will need to create a password for your </w:t>
      </w:r>
      <w:r w:rsidR="00466A13">
        <w:rPr>
          <w:rFonts w:ascii="Aptos" w:eastAsia="Times New Roman" w:hAnsi="Aptos" w:cs="Times New Roman"/>
          <w:color w:val="000000"/>
          <w:kern w:val="0"/>
          <w:sz w:val="20"/>
          <w:szCs w:val="20"/>
          <w:lang w:val="en-GB" w:eastAsia="nl-BE"/>
          <w14:ligatures w14:val="none"/>
        </w:rPr>
        <w:t>client</w:t>
      </w:r>
      <w:r w:rsidR="00377F8D">
        <w:rPr>
          <w:rFonts w:ascii="Aptos" w:eastAsia="Times New Roman" w:hAnsi="Aptos" w:cs="Times New Roman"/>
          <w:color w:val="000000"/>
          <w:kern w:val="0"/>
          <w:sz w:val="20"/>
          <w:szCs w:val="20"/>
          <w:lang w:val="en-GB" w:eastAsia="nl-BE"/>
          <w14:ligatures w14:val="none"/>
        </w:rPr>
        <w:t>.</w:t>
      </w:r>
    </w:p>
    <w:p w14:paraId="6D922EB9" w14:textId="77777777" w:rsidR="00377F8D" w:rsidRPr="00377F8D" w:rsidRDefault="00377F8D" w:rsidP="002C6ABC">
      <w:pPr>
        <w:pStyle w:val="Lijstalinea"/>
        <w:spacing w:before="100" w:beforeAutospacing="1" w:after="100" w:afterAutospacing="1" w:line="240" w:lineRule="auto"/>
        <w:ind w:left="1440"/>
        <w:textAlignment w:val="baseline"/>
        <w:rPr>
          <w:rFonts w:ascii="Aptos" w:eastAsia="Times New Roman" w:hAnsi="Aptos" w:cs="Times New Roman"/>
          <w:color w:val="000000"/>
          <w:kern w:val="0"/>
          <w:sz w:val="20"/>
          <w:szCs w:val="20"/>
          <w:lang w:val="en-GB" w:eastAsia="nl-BE"/>
          <w14:ligatures w14:val="none"/>
        </w:rPr>
      </w:pPr>
    </w:p>
    <w:p w14:paraId="7B02556C" w14:textId="3B6927CF" w:rsidR="00320449" w:rsidRPr="00462711" w:rsidRDefault="00320449"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 xml:space="preserve">My </w:t>
      </w:r>
      <w:r w:rsidR="00466A13">
        <w:rPr>
          <w:rFonts w:ascii="Aptos" w:eastAsia="Times New Roman" w:hAnsi="Aptos" w:cs="Times New Roman"/>
          <w:b/>
          <w:bCs/>
          <w:color w:val="000000"/>
          <w:kern w:val="0"/>
          <w:sz w:val="20"/>
          <w:szCs w:val="20"/>
          <w:lang w:val="en-GB" w:eastAsia="nl-BE"/>
          <w14:ligatures w14:val="none"/>
        </w:rPr>
        <w:t>client</w:t>
      </w:r>
      <w:r w:rsidRPr="00462711">
        <w:rPr>
          <w:rFonts w:ascii="Aptos" w:eastAsia="Times New Roman" w:hAnsi="Aptos" w:cs="Times New Roman"/>
          <w:b/>
          <w:bCs/>
          <w:color w:val="000000"/>
          <w:kern w:val="0"/>
          <w:sz w:val="20"/>
          <w:szCs w:val="20"/>
          <w:lang w:val="en-GB" w:eastAsia="nl-BE"/>
          <w14:ligatures w14:val="none"/>
        </w:rPr>
        <w:t xml:space="preserve"> does not understand how to complete his KYC data in the COT dashboard?</w:t>
      </w:r>
    </w:p>
    <w:p w14:paraId="6396D5CB" w14:textId="5DD989EC" w:rsidR="00936ABE" w:rsidRDefault="00320449"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 xml:space="preserve">You can find a COT guidance document on </w:t>
      </w:r>
      <w:hyperlink r:id="rId11" w:history="1">
        <w:r w:rsidRPr="00B02474">
          <w:rPr>
            <w:rStyle w:val="Hyperlink"/>
            <w:rFonts w:ascii="Aptos" w:eastAsia="Times New Roman" w:hAnsi="Aptos" w:cs="Times New Roman"/>
            <w:kern w:val="0"/>
            <w:sz w:val="20"/>
            <w:szCs w:val="20"/>
            <w:lang w:val="en-GB" w:eastAsia="nl-BE"/>
            <w14:ligatures w14:val="none"/>
          </w:rPr>
          <w:t>https://www.awdc.be/kycp</w:t>
        </w:r>
      </w:hyperlink>
      <w:r>
        <w:rPr>
          <w:rFonts w:ascii="Aptos" w:eastAsia="Times New Roman" w:hAnsi="Aptos" w:cs="Times New Roman"/>
          <w:color w:val="000000"/>
          <w:kern w:val="0"/>
          <w:sz w:val="20"/>
          <w:szCs w:val="20"/>
          <w:lang w:val="en-GB" w:eastAsia="nl-BE"/>
          <w14:ligatures w14:val="none"/>
        </w:rPr>
        <w:t xml:space="preserve"> and share it with the </w:t>
      </w:r>
      <w:r w:rsidR="00466A13">
        <w:rPr>
          <w:rFonts w:ascii="Aptos" w:eastAsia="Times New Roman" w:hAnsi="Aptos" w:cs="Times New Roman"/>
          <w:color w:val="000000"/>
          <w:kern w:val="0"/>
          <w:sz w:val="20"/>
          <w:szCs w:val="20"/>
          <w:lang w:val="en-GB" w:eastAsia="nl-BE"/>
          <w14:ligatures w14:val="none"/>
        </w:rPr>
        <w:t>client</w:t>
      </w:r>
      <w:r w:rsidRPr="00936ABE">
        <w:rPr>
          <w:rFonts w:ascii="Aptos" w:eastAsia="Times New Roman" w:hAnsi="Aptos" w:cs="Times New Roman"/>
          <w:color w:val="000000"/>
          <w:kern w:val="0"/>
          <w:sz w:val="20"/>
          <w:szCs w:val="20"/>
          <w:lang w:val="en-GB" w:eastAsia="nl-BE"/>
          <w14:ligatures w14:val="none"/>
        </w:rPr>
        <w:t>. It is also automatically shared via the system generated email sen</w:t>
      </w:r>
      <w:r w:rsidR="0056154D">
        <w:rPr>
          <w:rFonts w:ascii="Aptos" w:eastAsia="Times New Roman" w:hAnsi="Aptos" w:cs="Times New Roman"/>
          <w:color w:val="000000"/>
          <w:kern w:val="0"/>
          <w:sz w:val="20"/>
          <w:szCs w:val="20"/>
          <w:lang w:val="en-GB" w:eastAsia="nl-BE"/>
          <w14:ligatures w14:val="none"/>
        </w:rPr>
        <w:t>t</w:t>
      </w:r>
      <w:r w:rsidRPr="00936ABE">
        <w:rPr>
          <w:rFonts w:ascii="Aptos" w:eastAsia="Times New Roman" w:hAnsi="Aptos" w:cs="Times New Roman"/>
          <w:color w:val="000000"/>
          <w:kern w:val="0"/>
          <w:sz w:val="20"/>
          <w:szCs w:val="20"/>
          <w:lang w:val="en-GB" w:eastAsia="nl-BE"/>
          <w14:ligatures w14:val="none"/>
        </w:rPr>
        <w:t xml:space="preserve"> to the </w:t>
      </w:r>
      <w:r w:rsidR="00466A13">
        <w:rPr>
          <w:rFonts w:ascii="Aptos" w:eastAsia="Times New Roman" w:hAnsi="Aptos" w:cs="Times New Roman"/>
          <w:color w:val="000000"/>
          <w:kern w:val="0"/>
          <w:sz w:val="20"/>
          <w:szCs w:val="20"/>
          <w:lang w:val="en-GB" w:eastAsia="nl-BE"/>
          <w14:ligatures w14:val="none"/>
        </w:rPr>
        <w:t>client</w:t>
      </w:r>
      <w:r w:rsidRPr="00936ABE">
        <w:rPr>
          <w:rFonts w:ascii="Aptos" w:eastAsia="Times New Roman" w:hAnsi="Aptos" w:cs="Times New Roman"/>
          <w:color w:val="000000"/>
          <w:kern w:val="0"/>
          <w:sz w:val="20"/>
          <w:szCs w:val="20"/>
          <w:lang w:val="en-GB" w:eastAsia="nl-BE"/>
          <w14:ligatures w14:val="none"/>
        </w:rPr>
        <w:t>.</w:t>
      </w:r>
    </w:p>
    <w:p w14:paraId="00876D72"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19F41434"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7AFBE994"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0E34AB59"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029BA1DC" w14:textId="5AE755CC" w:rsidR="00D51549" w:rsidRPr="00462711" w:rsidRDefault="00D51549"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When creating a new COT user (= client account), a username for the client needs to be added. Since clients might have multiple accounts at KYCP (they deal with different suppliers in Antwerp using KYCP), how to avoid similar usernames:</w:t>
      </w:r>
    </w:p>
    <w:p w14:paraId="53E719EF" w14:textId="5B987BAD" w:rsidR="00D51549" w:rsidRPr="00D51549" w:rsidRDefault="00D51549"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The system will not accept usernames that already exist. We suggest to create a username as follows: company name of the user  and the company name of the client  (in one word without space)</w:t>
      </w:r>
    </w:p>
    <w:p w14:paraId="709322CE" w14:textId="5614B64B" w:rsidR="00A828B8" w:rsidRPr="00462711" w:rsidRDefault="00A828B8"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Who will be able to see the data in KYCP</w:t>
      </w:r>
    </w:p>
    <w:p w14:paraId="57AB1E83" w14:textId="77777777" w:rsidR="00A828B8" w:rsidRPr="00A828B8"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Data will be only visible for the user.</w:t>
      </w:r>
    </w:p>
    <w:p w14:paraId="5ABE7429" w14:textId="2BFF56FF"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Can we download KYC info in bulk if we want to save the information outside the KYCP platform?</w:t>
      </w:r>
    </w:p>
    <w:p w14:paraId="577B2A4D" w14:textId="7C4FAF73" w:rsidR="00A828B8"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Yes, all KYC information including the attached documents can be downloaded separately as well as in bul</w:t>
      </w:r>
      <w:r w:rsidR="00D51549">
        <w:rPr>
          <w:rFonts w:ascii="Aptos" w:eastAsia="Times New Roman" w:hAnsi="Aptos" w:cs="Times New Roman"/>
          <w:color w:val="000000"/>
          <w:kern w:val="0"/>
          <w:sz w:val="20"/>
          <w:szCs w:val="20"/>
          <w:lang w:val="en-GB" w:eastAsia="nl-BE"/>
          <w14:ligatures w14:val="none"/>
        </w:rPr>
        <w:t>k.</w:t>
      </w:r>
    </w:p>
    <w:p w14:paraId="174F5851" w14:textId="5B221893" w:rsidR="00D51549" w:rsidRPr="00462711" w:rsidRDefault="00D51549"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How to transfer my existing KYC files to KYCP?</w:t>
      </w:r>
    </w:p>
    <w:p w14:paraId="7276BC22" w14:textId="18ACC447" w:rsidR="00D51549" w:rsidRPr="00A828B8" w:rsidRDefault="00D51549"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This need to happen manually, but feel to reach out to Aqubix, they might be able to provide such a service against a fee.</w:t>
      </w:r>
      <w:r w:rsidR="00AF0DA6">
        <w:rPr>
          <w:rFonts w:ascii="Aptos" w:eastAsia="Times New Roman" w:hAnsi="Aptos" w:cs="Times New Roman"/>
          <w:color w:val="000000"/>
          <w:kern w:val="0"/>
          <w:sz w:val="20"/>
          <w:szCs w:val="20"/>
          <w:lang w:val="en-GB" w:eastAsia="nl-BE"/>
          <w14:ligatures w14:val="none"/>
        </w:rPr>
        <w:t xml:space="preserve"> Note that the KYCP platform is also connected to ORBIS (CSR search) which can speed up the process if you import company data  first via Orbis.</w:t>
      </w:r>
    </w:p>
    <w:p w14:paraId="7CC76DBF" w14:textId="0E17D014"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My KYC procedures go beyond minimum legal requirements. Can I customize the tool?</w:t>
      </w:r>
    </w:p>
    <w:p w14:paraId="09CA4674" w14:textId="150C649D" w:rsidR="00A828B8" w:rsidRPr="00A828B8"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 xml:space="preserve">Yes, please reach out to Aqubix, but it is advisable to test the system </w:t>
      </w:r>
      <w:r>
        <w:rPr>
          <w:rFonts w:ascii="Aptos" w:eastAsia="Times New Roman" w:hAnsi="Aptos" w:cs="Times New Roman"/>
          <w:color w:val="000000"/>
          <w:kern w:val="0"/>
          <w:sz w:val="20"/>
          <w:szCs w:val="20"/>
          <w:lang w:val="en-GB" w:eastAsia="nl-BE"/>
          <w14:ligatures w14:val="none"/>
        </w:rPr>
        <w:t>and</w:t>
      </w:r>
      <w:r w:rsidRPr="00A828B8">
        <w:rPr>
          <w:rFonts w:ascii="Aptos" w:eastAsia="Times New Roman" w:hAnsi="Aptos" w:cs="Times New Roman"/>
          <w:color w:val="000000"/>
          <w:kern w:val="0"/>
          <w:sz w:val="20"/>
          <w:szCs w:val="20"/>
          <w:lang w:val="en-GB" w:eastAsia="nl-BE"/>
          <w14:ligatures w14:val="none"/>
        </w:rPr>
        <w:t xml:space="preserve"> assess if you need extra functionalities. Note that customization might result in loss of data if it happens after KYC info has been inputted.</w:t>
      </w:r>
    </w:p>
    <w:p w14:paraId="20D2E4FF" w14:textId="55259CAF"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AWDC logo is visible in the Customer Outreach Tool (COT). I want to add my logo, is this possible?</w:t>
      </w:r>
    </w:p>
    <w:p w14:paraId="1DD310DE" w14:textId="77049F99" w:rsidR="00A828B8" w:rsidRPr="00A828B8"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Yes, please reach out to Aqubix for customization.</w:t>
      </w:r>
    </w:p>
    <w:p w14:paraId="2FFD929A" w14:textId="1F57F8D6"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Can I upload documents in my dashboard?</w:t>
      </w:r>
    </w:p>
    <w:p w14:paraId="773C21E5" w14:textId="77777777" w:rsidR="00D51549"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Y</w:t>
      </w:r>
      <w:r w:rsidRPr="00A828B8">
        <w:rPr>
          <w:rFonts w:ascii="Aptos" w:eastAsia="Times New Roman" w:hAnsi="Aptos" w:cs="Times New Roman"/>
          <w:color w:val="000000"/>
          <w:kern w:val="0"/>
          <w:sz w:val="20"/>
          <w:szCs w:val="20"/>
          <w:lang w:val="en-GB" w:eastAsia="nl-BE"/>
          <w14:ligatures w14:val="none"/>
        </w:rPr>
        <w:t>es and you can name every upload</w:t>
      </w:r>
    </w:p>
    <w:p w14:paraId="6CF47087" w14:textId="12007F80" w:rsidR="009245C9" w:rsidRPr="007A4B26" w:rsidRDefault="009245C9" w:rsidP="009245C9">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Seems like I can not upload documents?</w:t>
      </w:r>
    </w:p>
    <w:p w14:paraId="76392F9D" w14:textId="4358A34C" w:rsidR="009245C9" w:rsidRPr="009245C9" w:rsidRDefault="009245C9" w:rsidP="009245C9">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This is usually because you still have to ‘edit’ the document by adding the title of the document (and an expiry date if applicable). Just click on the icon of the pencil.</w:t>
      </w:r>
    </w:p>
    <w:p w14:paraId="245539E3" w14:textId="4D7190B8" w:rsidR="00D51549" w:rsidRPr="009245C9" w:rsidRDefault="009245C9" w:rsidP="009245C9">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9245C9">
        <w:rPr>
          <w:rFonts w:ascii="Aptos" w:eastAsia="Times New Roman" w:hAnsi="Aptos" w:cs="Times New Roman"/>
          <w:color w:val="000000"/>
          <w:kern w:val="0"/>
          <w:sz w:val="20"/>
          <w:szCs w:val="20"/>
          <w:lang w:val="en-GB" w:eastAsia="nl-BE"/>
          <w14:ligatures w14:val="none"/>
        </w:rPr>
        <w:t xml:space="preserve"> </w:t>
      </w:r>
      <w:r w:rsidR="00D51549" w:rsidRPr="009245C9">
        <w:rPr>
          <w:rFonts w:ascii="Aptos" w:eastAsia="Times New Roman" w:hAnsi="Aptos" w:cs="Times New Roman"/>
          <w:b/>
          <w:bCs/>
          <w:color w:val="000000"/>
          <w:kern w:val="0"/>
          <w:sz w:val="20"/>
          <w:szCs w:val="20"/>
          <w:lang w:val="en-GB" w:eastAsia="nl-BE"/>
          <w14:ligatures w14:val="none"/>
        </w:rPr>
        <w:t>What if multiple employees need access to the same user account?</w:t>
      </w:r>
    </w:p>
    <w:p w14:paraId="4BCCE63D" w14:textId="2B26D2AE" w:rsidR="00A828B8" w:rsidRDefault="005E7CEA"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 xml:space="preserve">Only one user per company is created. Contact </w:t>
      </w:r>
      <w:hyperlink r:id="rId12" w:history="1">
        <w:r w:rsidR="00B80AFA" w:rsidRPr="00B80AFA">
          <w:rPr>
            <w:rStyle w:val="Hyperlink"/>
            <w:rFonts w:ascii="Aptos" w:eastAsia="Times New Roman" w:hAnsi="Aptos" w:cs="Times New Roman"/>
            <w:kern w:val="0"/>
            <w:sz w:val="20"/>
            <w:szCs w:val="20"/>
            <w:lang w:val="en-US" w:eastAsia="nl-BE"/>
            <w14:ligatures w14:val="none"/>
          </w:rPr>
          <w:t>he</w:t>
        </w:r>
        <w:r w:rsidR="00B80AFA">
          <w:rPr>
            <w:rStyle w:val="Hyperlink"/>
            <w:rFonts w:ascii="Aptos" w:eastAsia="Times New Roman" w:hAnsi="Aptos" w:cs="Times New Roman"/>
            <w:kern w:val="0"/>
            <w:sz w:val="20"/>
            <w:szCs w:val="20"/>
            <w:lang w:val="en-US" w:eastAsia="nl-BE"/>
            <w14:ligatures w14:val="none"/>
          </w:rPr>
          <w:t>lpdesk</w:t>
        </w:r>
        <w:r w:rsidR="00C61E0B" w:rsidRPr="00791FF3">
          <w:rPr>
            <w:rStyle w:val="Hyperlink"/>
            <w:rFonts w:ascii="Aptos" w:eastAsia="Times New Roman" w:hAnsi="Aptos" w:cs="Times New Roman"/>
            <w:kern w:val="0"/>
            <w:sz w:val="20"/>
            <w:szCs w:val="20"/>
            <w:lang w:val="en-GB" w:eastAsia="nl-BE"/>
            <w14:ligatures w14:val="none"/>
          </w:rPr>
          <w:t>@awdc.be</w:t>
        </w:r>
      </w:hyperlink>
      <w:r>
        <w:rPr>
          <w:rFonts w:ascii="Aptos" w:eastAsia="Times New Roman" w:hAnsi="Aptos" w:cs="Times New Roman"/>
          <w:color w:val="000000"/>
          <w:kern w:val="0"/>
          <w:sz w:val="20"/>
          <w:szCs w:val="20"/>
          <w:lang w:val="en-GB" w:eastAsia="nl-BE"/>
          <w14:ligatures w14:val="none"/>
        </w:rPr>
        <w:t xml:space="preserve"> if you need multiple user accounts.</w:t>
      </w:r>
    </w:p>
    <w:p w14:paraId="716AA988" w14:textId="77777777" w:rsidR="00C61E0B" w:rsidRDefault="00C61E0B"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7EDCA6C2" w14:textId="55647F8C" w:rsidR="00D51549" w:rsidRPr="00462711" w:rsidRDefault="00D51549"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lastRenderedPageBreak/>
        <w:t>Data storage by Aqubix</w:t>
      </w:r>
    </w:p>
    <w:p w14:paraId="7649F98C" w14:textId="71F65E5A" w:rsidR="00D51549" w:rsidRPr="00BF50DA" w:rsidRDefault="00D51549"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File Repository - This is a location on the KYCP Azure Cloud environment that contains files that are encrypted by KYCP. Only KYCP can decrypt these files. These are files uploaded into KYCP ex: Passport scans as well as recordings performed as Face-to-Face Interviews.  Files within this repository can be accessed by integrated systems via the Rest API to allow for seamless product upgrades.</w:t>
      </w:r>
    </w:p>
    <w:p w14:paraId="47D16191" w14:textId="74BBC3E1"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Some clients share a lot of documents. How much can be stored in KYCP?</w:t>
      </w:r>
    </w:p>
    <w:p w14:paraId="4698D3FD" w14:textId="77777777" w:rsidR="00A828B8" w:rsidRPr="00A828B8"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100 GB (upgrades will be charged)</w:t>
      </w:r>
    </w:p>
    <w:p w14:paraId="7009625B" w14:textId="6A59EF2D" w:rsidR="00A828B8" w:rsidRPr="00462711" w:rsidRDefault="00A828B8"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For existing KYC files, I do not wish to contact the client via the Customer Onboarding tool. Can I upload information/ documents myself that should normally be uploaded/answered by my client? Is this an issue since the KYCP platform logs every action and during an AML inspection it will visible that I did these actions and not the client.</w:t>
      </w:r>
    </w:p>
    <w:p w14:paraId="31D37582" w14:textId="7716C5F7" w:rsidR="00D51549" w:rsidRDefault="00A828B8"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828B8">
        <w:rPr>
          <w:rFonts w:ascii="Aptos" w:eastAsia="Times New Roman" w:hAnsi="Aptos" w:cs="Times New Roman"/>
          <w:color w:val="000000"/>
          <w:kern w:val="0"/>
          <w:sz w:val="20"/>
          <w:szCs w:val="20"/>
          <w:lang w:val="en-GB" w:eastAsia="nl-BE"/>
          <w14:ligatures w14:val="none"/>
        </w:rPr>
        <w:t>Yes, you can complete the KYC file yourself as a user, but from an AML legislation perspective it is advisable to add in the 'notes' in your KYCP dashboard that you received the information initially from the client</w:t>
      </w:r>
      <w:r w:rsidR="00AF0DA6">
        <w:rPr>
          <w:rFonts w:ascii="Aptos" w:eastAsia="Times New Roman" w:hAnsi="Aptos" w:cs="Times New Roman"/>
          <w:color w:val="000000"/>
          <w:kern w:val="0"/>
          <w:sz w:val="20"/>
          <w:szCs w:val="20"/>
          <w:lang w:val="en-GB" w:eastAsia="nl-BE"/>
          <w14:ligatures w14:val="none"/>
        </w:rPr>
        <w:t xml:space="preserve"> (add date)</w:t>
      </w:r>
      <w:r w:rsidRPr="00A828B8">
        <w:rPr>
          <w:rFonts w:ascii="Aptos" w:eastAsia="Times New Roman" w:hAnsi="Aptos" w:cs="Times New Roman"/>
          <w:color w:val="000000"/>
          <w:kern w:val="0"/>
          <w:sz w:val="20"/>
          <w:szCs w:val="20"/>
          <w:lang w:val="en-GB" w:eastAsia="nl-BE"/>
          <w14:ligatures w14:val="none"/>
        </w:rPr>
        <w:t>.</w:t>
      </w:r>
    </w:p>
    <w:p w14:paraId="6A8AD06D" w14:textId="59B1298F" w:rsidR="009D4703" w:rsidRDefault="009D4703"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t>Is KYCP obligatory and/or can I just use parts of it?</w:t>
      </w:r>
    </w:p>
    <w:p w14:paraId="5FE260E0" w14:textId="06FE1F1A" w:rsidR="009D4703" w:rsidRPr="009D4703" w:rsidRDefault="009D4703"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9D4703">
        <w:rPr>
          <w:rFonts w:ascii="Aptos" w:eastAsia="Times New Roman" w:hAnsi="Aptos" w:cs="Times New Roman"/>
          <w:color w:val="000000"/>
          <w:kern w:val="0"/>
          <w:sz w:val="20"/>
          <w:szCs w:val="20"/>
          <w:lang w:val="en-GB" w:eastAsia="nl-BE"/>
          <w14:ligatures w14:val="none"/>
        </w:rPr>
        <w:t>KYCP</w:t>
      </w:r>
      <w:r>
        <w:rPr>
          <w:rFonts w:ascii="Aptos" w:eastAsia="Times New Roman" w:hAnsi="Aptos" w:cs="Times New Roman"/>
          <w:color w:val="000000"/>
          <w:kern w:val="0"/>
          <w:sz w:val="20"/>
          <w:szCs w:val="20"/>
          <w:lang w:val="en-GB" w:eastAsia="nl-BE"/>
          <w14:ligatures w14:val="none"/>
        </w:rPr>
        <w:t xml:space="preserve"> is not obligatory and you can also opt to use parts of it</w:t>
      </w:r>
      <w:r w:rsidR="00AF0DA6">
        <w:rPr>
          <w:rFonts w:ascii="Aptos" w:eastAsia="Times New Roman" w:hAnsi="Aptos" w:cs="Times New Roman"/>
          <w:color w:val="000000"/>
          <w:kern w:val="0"/>
          <w:sz w:val="20"/>
          <w:szCs w:val="20"/>
          <w:lang w:val="en-GB" w:eastAsia="nl-BE"/>
          <w14:ligatures w14:val="none"/>
        </w:rPr>
        <w:t xml:space="preserve"> (for ex the risk screening tool)</w:t>
      </w:r>
      <w:r>
        <w:rPr>
          <w:rFonts w:ascii="Aptos" w:eastAsia="Times New Roman" w:hAnsi="Aptos" w:cs="Times New Roman"/>
          <w:color w:val="000000"/>
          <w:kern w:val="0"/>
          <w:sz w:val="20"/>
          <w:szCs w:val="20"/>
          <w:lang w:val="en-GB" w:eastAsia="nl-BE"/>
          <w14:ligatures w14:val="none"/>
        </w:rPr>
        <w:t xml:space="preserve">. </w:t>
      </w:r>
      <w:r w:rsidR="00AF0DA6">
        <w:rPr>
          <w:rFonts w:ascii="Aptos" w:eastAsia="Times New Roman" w:hAnsi="Aptos" w:cs="Times New Roman"/>
          <w:color w:val="000000"/>
          <w:kern w:val="0"/>
          <w:sz w:val="20"/>
          <w:szCs w:val="20"/>
          <w:lang w:val="en-GB" w:eastAsia="nl-BE"/>
          <w14:ligatures w14:val="none"/>
        </w:rPr>
        <w:t>But w</w:t>
      </w:r>
      <w:r>
        <w:rPr>
          <w:rFonts w:ascii="Aptos" w:eastAsia="Times New Roman" w:hAnsi="Aptos" w:cs="Times New Roman"/>
          <w:color w:val="000000"/>
          <w:kern w:val="0"/>
          <w:sz w:val="20"/>
          <w:szCs w:val="20"/>
          <w:lang w:val="en-GB" w:eastAsia="nl-BE"/>
          <w14:ligatures w14:val="none"/>
        </w:rPr>
        <w:t>e recommend it to store your KYC per client</w:t>
      </w:r>
      <w:r w:rsidR="00AF0DA6">
        <w:rPr>
          <w:rFonts w:ascii="Aptos" w:eastAsia="Times New Roman" w:hAnsi="Aptos" w:cs="Times New Roman"/>
          <w:color w:val="000000"/>
          <w:kern w:val="0"/>
          <w:sz w:val="20"/>
          <w:szCs w:val="20"/>
          <w:lang w:val="en-GB" w:eastAsia="nl-BE"/>
          <w14:ligatures w14:val="none"/>
        </w:rPr>
        <w:t>/supplier</w:t>
      </w:r>
      <w:r>
        <w:rPr>
          <w:rFonts w:ascii="Aptos" w:eastAsia="Times New Roman" w:hAnsi="Aptos" w:cs="Times New Roman"/>
          <w:color w:val="000000"/>
          <w:kern w:val="0"/>
          <w:sz w:val="20"/>
          <w:szCs w:val="20"/>
          <w:lang w:val="en-GB" w:eastAsia="nl-BE"/>
          <w14:ligatures w14:val="none"/>
        </w:rPr>
        <w:t>, for your risk screening and acceptance/rejection of the client</w:t>
      </w:r>
      <w:r w:rsidR="00AF0DA6">
        <w:rPr>
          <w:rFonts w:ascii="Aptos" w:eastAsia="Times New Roman" w:hAnsi="Aptos" w:cs="Times New Roman"/>
          <w:color w:val="000000"/>
          <w:kern w:val="0"/>
          <w:sz w:val="20"/>
          <w:szCs w:val="20"/>
          <w:lang w:val="en-GB" w:eastAsia="nl-BE"/>
          <w14:ligatures w14:val="none"/>
        </w:rPr>
        <w:t>/supplier</w:t>
      </w:r>
      <w:r>
        <w:rPr>
          <w:rFonts w:ascii="Aptos" w:eastAsia="Times New Roman" w:hAnsi="Aptos" w:cs="Times New Roman"/>
          <w:color w:val="000000"/>
          <w:kern w:val="0"/>
          <w:sz w:val="20"/>
          <w:szCs w:val="20"/>
          <w:lang w:val="en-GB" w:eastAsia="nl-BE"/>
          <w14:ligatures w14:val="none"/>
        </w:rPr>
        <w:t>. You could skip the ‘customer onboarding tool’ if you find it too complicated and upload the KYC of the client</w:t>
      </w:r>
      <w:r w:rsidR="00AF0DA6">
        <w:rPr>
          <w:rFonts w:ascii="Aptos" w:eastAsia="Times New Roman" w:hAnsi="Aptos" w:cs="Times New Roman"/>
          <w:color w:val="000000"/>
          <w:kern w:val="0"/>
          <w:sz w:val="20"/>
          <w:szCs w:val="20"/>
          <w:lang w:val="en-GB" w:eastAsia="nl-BE"/>
          <w14:ligatures w14:val="none"/>
        </w:rPr>
        <w:t>/supplier</w:t>
      </w:r>
      <w:r>
        <w:rPr>
          <w:rFonts w:ascii="Aptos" w:eastAsia="Times New Roman" w:hAnsi="Aptos" w:cs="Times New Roman"/>
          <w:color w:val="000000"/>
          <w:kern w:val="0"/>
          <w:sz w:val="20"/>
          <w:szCs w:val="20"/>
          <w:lang w:val="en-GB" w:eastAsia="nl-BE"/>
          <w14:ligatures w14:val="none"/>
        </w:rPr>
        <w:t xml:space="preserve"> yourself (if you received it via e-mail for example).</w:t>
      </w:r>
    </w:p>
    <w:p w14:paraId="4AAE9205" w14:textId="2EF16B10" w:rsidR="00D51549" w:rsidRPr="00462711" w:rsidRDefault="00D51549" w:rsidP="002C6ABC">
      <w:pPr>
        <w:pStyle w:val="Lijstalinea"/>
        <w:numPr>
          <w:ilvl w:val="0"/>
          <w:numId w:val="5"/>
        </w:numPr>
        <w:spacing w:before="100" w:beforeAutospacing="1" w:after="10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With regard to 'documents' that should by uploaded by the client</w:t>
      </w:r>
      <w:r w:rsidR="00AF0DA6">
        <w:rPr>
          <w:rFonts w:ascii="Aptos" w:eastAsia="Times New Roman" w:hAnsi="Aptos" w:cs="Times New Roman"/>
          <w:b/>
          <w:bCs/>
          <w:color w:val="000000"/>
          <w:kern w:val="0"/>
          <w:sz w:val="20"/>
          <w:szCs w:val="20"/>
          <w:lang w:val="en-GB" w:eastAsia="nl-BE"/>
          <w14:ligatures w14:val="none"/>
        </w:rPr>
        <w:t>/supplier</w:t>
      </w:r>
      <w:r w:rsidRPr="00462711">
        <w:rPr>
          <w:rFonts w:ascii="Aptos" w:eastAsia="Times New Roman" w:hAnsi="Aptos" w:cs="Times New Roman"/>
          <w:b/>
          <w:bCs/>
          <w:color w:val="000000"/>
          <w:kern w:val="0"/>
          <w:sz w:val="20"/>
          <w:szCs w:val="20"/>
          <w:lang w:val="en-GB" w:eastAsia="nl-BE"/>
          <w14:ligatures w14:val="none"/>
        </w:rPr>
        <w:t>, AWDC configured the legal minimum. But what if the client uploads additional documents 'utility' bills etc.</w:t>
      </w:r>
    </w:p>
    <w:p w14:paraId="4DD40220" w14:textId="535EA83D" w:rsidR="00A90D20" w:rsidRDefault="00A90D20" w:rsidP="002C6ABC">
      <w:pPr>
        <w:spacing w:before="100" w:beforeAutospacing="1" w:after="100" w:afterAutospacing="1" w:line="240" w:lineRule="auto"/>
        <w:textAlignment w:val="baseline"/>
        <w:rPr>
          <w:rFonts w:ascii="Aptos" w:eastAsia="Times New Roman" w:hAnsi="Aptos" w:cs="Times New Roman"/>
          <w:color w:val="000000"/>
          <w:kern w:val="0"/>
          <w:sz w:val="20"/>
          <w:szCs w:val="20"/>
          <w:lang w:val="en-GB" w:eastAsia="nl-BE"/>
          <w14:ligatures w14:val="none"/>
        </w:rPr>
      </w:pPr>
      <w:r>
        <w:rPr>
          <w:rFonts w:ascii="Aptos" w:eastAsia="Times New Roman" w:hAnsi="Aptos" w:cs="Times New Roman"/>
          <w:color w:val="000000"/>
          <w:kern w:val="0"/>
          <w:sz w:val="20"/>
          <w:szCs w:val="20"/>
          <w:lang w:val="en-GB" w:eastAsia="nl-BE"/>
          <w14:ligatures w14:val="none"/>
        </w:rPr>
        <w:t xml:space="preserve">The client </w:t>
      </w:r>
      <w:r w:rsidR="00AF0DA6">
        <w:rPr>
          <w:rFonts w:ascii="Aptos" w:eastAsia="Times New Roman" w:hAnsi="Aptos" w:cs="Times New Roman"/>
          <w:color w:val="000000"/>
          <w:kern w:val="0"/>
          <w:sz w:val="20"/>
          <w:szCs w:val="20"/>
          <w:lang w:val="en-GB" w:eastAsia="nl-BE"/>
          <w14:ligatures w14:val="none"/>
        </w:rPr>
        <w:t xml:space="preserve">/supplier </w:t>
      </w:r>
      <w:r>
        <w:rPr>
          <w:rFonts w:ascii="Aptos" w:eastAsia="Times New Roman" w:hAnsi="Aptos" w:cs="Times New Roman"/>
          <w:color w:val="000000"/>
          <w:kern w:val="0"/>
          <w:sz w:val="20"/>
          <w:szCs w:val="20"/>
          <w:lang w:val="en-GB" w:eastAsia="nl-BE"/>
          <w14:ligatures w14:val="none"/>
        </w:rPr>
        <w:t>will be able to upload all other documents under the field ‘other’.</w:t>
      </w:r>
      <w:r w:rsidR="0056154D">
        <w:rPr>
          <w:rFonts w:ascii="Aptos" w:eastAsia="Times New Roman" w:hAnsi="Aptos" w:cs="Times New Roman"/>
          <w:color w:val="000000"/>
          <w:kern w:val="0"/>
          <w:sz w:val="20"/>
          <w:szCs w:val="20"/>
          <w:lang w:val="en-GB" w:eastAsia="nl-BE"/>
          <w14:ligatures w14:val="none"/>
        </w:rPr>
        <w:t xml:space="preserve"> If you need additional customization, contact Aqubix.</w:t>
      </w:r>
    </w:p>
    <w:p w14:paraId="34EF5D7F" w14:textId="25535D97" w:rsidR="00320449" w:rsidRPr="00462711" w:rsidRDefault="00320449"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I downloaded the company data and structure from Orbis in my KYCP dashboard but I notice the information is not correct.</w:t>
      </w:r>
    </w:p>
    <w:p w14:paraId="7AC0AC1C" w14:textId="4441836E" w:rsidR="00B06A07" w:rsidRPr="007A4B26" w:rsidRDefault="00320449" w:rsidP="00B06A07">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Orbis sources its company data from the Belgian KBO register and other databases worldwide. The information is not always 100%</w:t>
      </w:r>
      <w:r w:rsidR="0056154D" w:rsidRPr="00D51549">
        <w:rPr>
          <w:rFonts w:ascii="Aptos" w:eastAsia="Times New Roman" w:hAnsi="Aptos" w:cs="Times New Roman"/>
          <w:color w:val="000000"/>
          <w:kern w:val="0"/>
          <w:sz w:val="20"/>
          <w:szCs w:val="20"/>
          <w:lang w:val="en-GB" w:eastAsia="nl-BE"/>
          <w14:ligatures w14:val="none"/>
        </w:rPr>
        <w:t xml:space="preserve"> accurate</w:t>
      </w:r>
      <w:r w:rsidRPr="00D51549">
        <w:rPr>
          <w:rFonts w:ascii="Aptos" w:eastAsia="Times New Roman" w:hAnsi="Aptos" w:cs="Times New Roman"/>
          <w:color w:val="000000"/>
          <w:kern w:val="0"/>
          <w:sz w:val="20"/>
          <w:szCs w:val="20"/>
          <w:lang w:val="en-GB" w:eastAsia="nl-BE"/>
          <w14:ligatures w14:val="none"/>
        </w:rPr>
        <w:t xml:space="preserve">. Therefore it is necessary to verify and correct the information </w:t>
      </w:r>
      <w:r w:rsidRPr="007A4B26">
        <w:rPr>
          <w:rFonts w:ascii="Aptos" w:eastAsia="Times New Roman" w:hAnsi="Aptos" w:cs="Times New Roman"/>
          <w:color w:val="000000"/>
          <w:kern w:val="0"/>
          <w:sz w:val="20"/>
          <w:szCs w:val="20"/>
          <w:lang w:val="en-GB" w:eastAsia="nl-BE"/>
          <w14:ligatures w14:val="none"/>
        </w:rPr>
        <w:t>based on your own information or let the client correct the info via the COT (customer onboarding tool).</w:t>
      </w:r>
    </w:p>
    <w:p w14:paraId="02FF95FC" w14:textId="02823500" w:rsidR="00B06A07" w:rsidRPr="007A4B26" w:rsidRDefault="00B06A07"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When I search for a one person company in Orbis, I will notice I can not ‘import’ the structure. Why?</w:t>
      </w:r>
    </w:p>
    <w:p w14:paraId="759C5EA3" w14:textId="1F8F75F5" w:rsidR="00B06A07" w:rsidRDefault="00B06A07" w:rsidP="00B06A07">
      <w:pPr>
        <w:spacing w:beforeAutospacing="1" w:after="0" w:afterAutospacing="1" w:line="240" w:lineRule="auto"/>
        <w:ind w:left="360"/>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A one person company does not have a structure. That is why Orbis will throw an error. You will just be able to import the ‘main details’ of the company in Orbis.</w:t>
      </w:r>
      <w:r w:rsidR="00AF0DA6">
        <w:rPr>
          <w:rFonts w:ascii="Aptos" w:eastAsia="Times New Roman" w:hAnsi="Aptos" w:cs="Times New Roman"/>
          <w:color w:val="000000"/>
          <w:kern w:val="0"/>
          <w:sz w:val="20"/>
          <w:szCs w:val="20"/>
          <w:lang w:val="en-GB" w:eastAsia="nl-BE"/>
          <w14:ligatures w14:val="none"/>
        </w:rPr>
        <w:t xml:space="preserve"> We advise to add a sub category yourself in the structure with the name of the of the director (entity ‘director natural person’) so you will be able to upload an identity card under checklist.</w:t>
      </w:r>
    </w:p>
    <w:p w14:paraId="6FEA2703" w14:textId="77777777" w:rsidR="00C61E0B" w:rsidRDefault="00C61E0B" w:rsidP="00B06A07">
      <w:pPr>
        <w:spacing w:beforeAutospacing="1" w:after="0" w:afterAutospacing="1" w:line="240" w:lineRule="auto"/>
        <w:ind w:left="360"/>
        <w:textAlignment w:val="baseline"/>
        <w:rPr>
          <w:rFonts w:ascii="Aptos" w:eastAsia="Times New Roman" w:hAnsi="Aptos" w:cs="Times New Roman"/>
          <w:color w:val="000000"/>
          <w:kern w:val="0"/>
          <w:sz w:val="20"/>
          <w:szCs w:val="20"/>
          <w:lang w:val="en-GB" w:eastAsia="nl-BE"/>
          <w14:ligatures w14:val="none"/>
        </w:rPr>
      </w:pPr>
    </w:p>
    <w:p w14:paraId="44125C08" w14:textId="77777777" w:rsidR="00C61E0B" w:rsidRPr="00B06A07" w:rsidRDefault="00C61E0B" w:rsidP="00B06A07">
      <w:pPr>
        <w:spacing w:beforeAutospacing="1" w:after="0" w:afterAutospacing="1" w:line="240" w:lineRule="auto"/>
        <w:ind w:left="360"/>
        <w:textAlignment w:val="baseline"/>
        <w:rPr>
          <w:rFonts w:ascii="Aptos" w:eastAsia="Times New Roman" w:hAnsi="Aptos" w:cs="Times New Roman"/>
          <w:color w:val="000000"/>
          <w:kern w:val="0"/>
          <w:sz w:val="20"/>
          <w:szCs w:val="20"/>
          <w:lang w:val="en-GB" w:eastAsia="nl-BE"/>
          <w14:ligatures w14:val="none"/>
        </w:rPr>
      </w:pPr>
    </w:p>
    <w:p w14:paraId="1C7A38D3" w14:textId="2806D9F3" w:rsidR="007B7F58" w:rsidRDefault="007B7F58"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lastRenderedPageBreak/>
        <w:t>What if I can not find a company in CSR search?</w:t>
      </w:r>
    </w:p>
    <w:p w14:paraId="2B8B0944" w14:textId="759FBBE9" w:rsidR="007B7F58" w:rsidRDefault="007B7F58" w:rsidP="007B7F58">
      <w:pPr>
        <w:spacing w:beforeAutospacing="1" w:after="0" w:afterAutospacing="1" w:line="240" w:lineRule="auto"/>
        <w:textAlignment w:val="baseline"/>
        <w:rPr>
          <w:rStyle w:val="Hyperlink"/>
          <w:rFonts w:ascii="Aptos" w:eastAsia="Times New Roman" w:hAnsi="Aptos" w:cs="Times New Roman"/>
          <w:kern w:val="0"/>
          <w:sz w:val="20"/>
          <w:szCs w:val="20"/>
          <w:lang w:val="en-US" w:eastAsia="nl-BE"/>
          <w14:ligatures w14:val="none"/>
        </w:rPr>
      </w:pPr>
      <w:r w:rsidRPr="007B7F58">
        <w:rPr>
          <w:rFonts w:asciiTheme="majorHAnsi" w:hAnsiTheme="majorHAnsi"/>
          <w:sz w:val="20"/>
          <w:szCs w:val="20"/>
          <w:lang w:val="en-GB"/>
        </w:rPr>
        <w:t>You can send an email to</w:t>
      </w:r>
      <w:r w:rsidRPr="00C61E0B">
        <w:rPr>
          <w:rStyle w:val="Hyperlink"/>
          <w:rFonts w:ascii="Aptos" w:eastAsia="Times New Roman" w:hAnsi="Aptos" w:cs="Times New Roman"/>
          <w:kern w:val="0"/>
          <w:sz w:val="20"/>
          <w:szCs w:val="20"/>
          <w:lang w:val="en-US" w:eastAsia="nl-BE"/>
          <w14:ligatures w14:val="none"/>
        </w:rPr>
        <w:t xml:space="preserve"> </w:t>
      </w:r>
      <w:hyperlink r:id="rId13" w:history="1">
        <w:r w:rsidR="00C61E0B" w:rsidRPr="00791FF3">
          <w:rPr>
            <w:rStyle w:val="Hyperlink"/>
            <w:rFonts w:ascii="Aptos" w:eastAsia="Times New Roman" w:hAnsi="Aptos" w:cs="Times New Roman"/>
            <w:kern w:val="0"/>
            <w:sz w:val="20"/>
            <w:szCs w:val="20"/>
            <w:lang w:val="en-US" w:eastAsia="nl-BE"/>
            <w14:ligatures w14:val="none"/>
          </w:rPr>
          <w:t>clientservices@moodys.com</w:t>
        </w:r>
      </w:hyperlink>
      <w:r w:rsidR="00C61E0B">
        <w:rPr>
          <w:rStyle w:val="Hyperlink"/>
          <w:rFonts w:ascii="Aptos" w:eastAsia="Times New Roman" w:hAnsi="Aptos" w:cs="Times New Roman"/>
          <w:kern w:val="0"/>
          <w:sz w:val="20"/>
          <w:szCs w:val="20"/>
          <w:lang w:val="en-US" w:eastAsia="nl-BE"/>
          <w14:ligatures w14:val="none"/>
        </w:rPr>
        <w:t xml:space="preserve"> </w:t>
      </w:r>
      <w:r w:rsidR="00C61E0B" w:rsidRPr="00C61E0B">
        <w:rPr>
          <w:rFonts w:asciiTheme="majorHAnsi" w:hAnsiTheme="majorHAnsi"/>
          <w:sz w:val="20"/>
          <w:szCs w:val="20"/>
          <w:lang w:val="en-GB"/>
        </w:rPr>
        <w:t>using the following template:</w:t>
      </w:r>
    </w:p>
    <w:p w14:paraId="41216520" w14:textId="722BE0C0" w:rsidR="00C61E0B" w:rsidRPr="00C61E0B" w:rsidRDefault="00C61E0B" w:rsidP="00C61E0B">
      <w:pPr>
        <w:spacing w:beforeAutospacing="1" w:after="0" w:afterAutospacing="1" w:line="240" w:lineRule="auto"/>
        <w:ind w:firstLine="708"/>
        <w:textAlignment w:val="baseline"/>
        <w:rPr>
          <w:rFonts w:ascii="Aptos" w:eastAsia="Times New Roman" w:hAnsi="Aptos" w:cs="Times New Roman"/>
          <w:color w:val="000000"/>
          <w:kern w:val="0"/>
          <w:sz w:val="20"/>
          <w:szCs w:val="20"/>
          <w:lang w:val="en-US" w:eastAsia="nl-BE"/>
          <w14:ligatures w14:val="none"/>
        </w:rPr>
      </w:pPr>
      <w:r>
        <w:rPr>
          <w:rFonts w:ascii="Aptos" w:eastAsia="Times New Roman" w:hAnsi="Aptos" w:cs="Times New Roman"/>
          <w:i/>
          <w:iCs/>
          <w:color w:val="000000"/>
          <w:kern w:val="0"/>
          <w:sz w:val="20"/>
          <w:szCs w:val="20"/>
          <w:lang w:val="en-US" w:eastAsia="nl-BE"/>
          <w14:ligatures w14:val="none"/>
        </w:rPr>
        <w:t>“</w:t>
      </w:r>
      <w:r w:rsidRPr="00C61E0B">
        <w:rPr>
          <w:rFonts w:ascii="Aptos" w:eastAsia="Times New Roman" w:hAnsi="Aptos" w:cs="Times New Roman"/>
          <w:i/>
          <w:iCs/>
          <w:color w:val="000000"/>
          <w:kern w:val="0"/>
          <w:sz w:val="20"/>
          <w:szCs w:val="20"/>
          <w:lang w:val="en-US" w:eastAsia="nl-BE"/>
          <w14:ligatures w14:val="none"/>
        </w:rPr>
        <w:t>Dear support,</w:t>
      </w:r>
    </w:p>
    <w:p w14:paraId="36CBAE03" w14:textId="6C3779DE" w:rsidR="00C61E0B" w:rsidRPr="00C61E0B" w:rsidRDefault="00C61E0B" w:rsidP="00C61E0B">
      <w:p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 </w:t>
      </w:r>
      <w:r w:rsidRPr="00C61E0B">
        <w:rPr>
          <w:rFonts w:ascii="Aptos" w:eastAsia="Times New Roman" w:hAnsi="Aptos" w:cs="Times New Roman"/>
          <w:i/>
          <w:iCs/>
          <w:color w:val="000000"/>
          <w:kern w:val="0"/>
          <w:sz w:val="20"/>
          <w:szCs w:val="20"/>
          <w:lang w:val="en-US" w:eastAsia="nl-BE"/>
          <w14:ligatures w14:val="none"/>
        </w:rPr>
        <w:tab/>
        <w:t>We are writing you from AWDC: </w:t>
      </w:r>
      <w:hyperlink r:id="rId14" w:tooltip="https://linkprotect.cudasvc.com/url?a=https%3a%2f%2fadmin.bvdinfo.com%2fAccount%2f304537&amp;c=E,1,j0QeTigkuYb5vHl4yDCfx_zt2CkVqYBXe5P55dZVvygH04GhYyM1ghOLuEAI2wDu9lRMU8xO31ZrdzOmvTHOj0oHGKyLw6GGoV90BdcxuiZfDtRQkFrC5L4,&amp;typo=1" w:history="1">
        <w:r w:rsidRPr="00C61E0B">
          <w:rPr>
            <w:rStyle w:val="Hyperlink"/>
            <w:rFonts w:ascii="Aptos" w:eastAsia="Times New Roman" w:hAnsi="Aptos" w:cs="Times New Roman"/>
            <w:i/>
            <w:iCs/>
            <w:kern w:val="0"/>
            <w:sz w:val="20"/>
            <w:szCs w:val="20"/>
            <w:lang w:val="en-US" w:eastAsia="nl-BE"/>
            <w14:ligatures w14:val="none"/>
          </w:rPr>
          <w:t>https://admin.bvdinfo.com/Account/304537</w:t>
        </w:r>
      </w:hyperlink>
    </w:p>
    <w:p w14:paraId="1F8957D1" w14:textId="0B33BABD" w:rsidR="00C61E0B" w:rsidRPr="00C61E0B" w:rsidRDefault="00C61E0B" w:rsidP="00C61E0B">
      <w:p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 </w:t>
      </w:r>
      <w:r w:rsidRPr="00C61E0B">
        <w:rPr>
          <w:rFonts w:ascii="Aptos" w:eastAsia="Times New Roman" w:hAnsi="Aptos" w:cs="Times New Roman"/>
          <w:i/>
          <w:iCs/>
          <w:color w:val="000000"/>
          <w:kern w:val="0"/>
          <w:sz w:val="20"/>
          <w:szCs w:val="20"/>
          <w:lang w:val="en-US" w:eastAsia="nl-BE"/>
          <w14:ligatures w14:val="none"/>
        </w:rPr>
        <w:tab/>
        <w:t>We would like to report that Orbis has wrong data in the following company:</w:t>
      </w:r>
    </w:p>
    <w:p w14:paraId="72FAAF29" w14:textId="77777777" w:rsidR="00C61E0B" w:rsidRPr="00C61E0B" w:rsidRDefault="00C61E0B" w:rsidP="00C61E0B">
      <w:pPr>
        <w:numPr>
          <w:ilvl w:val="0"/>
          <w:numId w:val="7"/>
        </w:num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Full company name  (provide the ID if possible):</w:t>
      </w:r>
    </w:p>
    <w:p w14:paraId="161EA79E" w14:textId="77777777" w:rsidR="00C61E0B" w:rsidRPr="00C61E0B" w:rsidRDefault="00C61E0B" w:rsidP="00C61E0B">
      <w:pPr>
        <w:numPr>
          <w:ilvl w:val="0"/>
          <w:numId w:val="7"/>
        </w:num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Which data is wrong (directors, address…):</w:t>
      </w:r>
    </w:p>
    <w:p w14:paraId="31110548" w14:textId="77777777" w:rsidR="00C61E0B" w:rsidRPr="00C61E0B" w:rsidRDefault="00C61E0B" w:rsidP="00C61E0B">
      <w:pPr>
        <w:numPr>
          <w:ilvl w:val="0"/>
          <w:numId w:val="7"/>
        </w:num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When possible, provide a proof that the data is wrong (i.e. a document from the registry):</w:t>
      </w:r>
    </w:p>
    <w:p w14:paraId="45E6D95F" w14:textId="3739842E" w:rsidR="00C61E0B" w:rsidRPr="00C61E0B" w:rsidRDefault="00C61E0B" w:rsidP="00C61E0B">
      <w:pPr>
        <w:spacing w:beforeAutospacing="1" w:after="0" w:afterAutospacing="1" w:line="240" w:lineRule="auto"/>
        <w:textAlignment w:val="baseline"/>
        <w:rPr>
          <w:rFonts w:ascii="Aptos" w:eastAsia="Times New Roman" w:hAnsi="Aptos" w:cs="Times New Roman"/>
          <w:color w:val="000000"/>
          <w:kern w:val="0"/>
          <w:sz w:val="20"/>
          <w:szCs w:val="20"/>
          <w:lang w:val="en-US" w:eastAsia="nl-BE"/>
          <w14:ligatures w14:val="none"/>
        </w:rPr>
      </w:pPr>
      <w:r w:rsidRPr="00C61E0B">
        <w:rPr>
          <w:rFonts w:ascii="Aptos" w:eastAsia="Times New Roman" w:hAnsi="Aptos" w:cs="Times New Roman"/>
          <w:i/>
          <w:iCs/>
          <w:color w:val="000000"/>
          <w:kern w:val="0"/>
          <w:sz w:val="20"/>
          <w:szCs w:val="20"/>
          <w:lang w:val="en-US" w:eastAsia="nl-BE"/>
          <w14:ligatures w14:val="none"/>
        </w:rPr>
        <w:t> </w:t>
      </w:r>
      <w:r w:rsidRPr="00C61E0B">
        <w:rPr>
          <w:rFonts w:ascii="Aptos" w:eastAsia="Times New Roman" w:hAnsi="Aptos" w:cs="Times New Roman"/>
          <w:i/>
          <w:iCs/>
          <w:color w:val="000000"/>
          <w:kern w:val="0"/>
          <w:sz w:val="20"/>
          <w:szCs w:val="20"/>
          <w:lang w:val="en-US" w:eastAsia="nl-BE"/>
          <w14:ligatures w14:val="none"/>
        </w:rPr>
        <w:tab/>
        <w:t>FYI, we are using Orbis data through an internal platform. We don’t log into Orbis directly.</w:t>
      </w:r>
      <w:r>
        <w:rPr>
          <w:rFonts w:ascii="Aptos" w:eastAsia="Times New Roman" w:hAnsi="Aptos" w:cs="Times New Roman"/>
          <w:i/>
          <w:iCs/>
          <w:color w:val="000000"/>
          <w:kern w:val="0"/>
          <w:sz w:val="20"/>
          <w:szCs w:val="20"/>
          <w:lang w:val="en-US" w:eastAsia="nl-BE"/>
          <w14:ligatures w14:val="none"/>
        </w:rPr>
        <w:t>”</w:t>
      </w:r>
    </w:p>
    <w:p w14:paraId="591D0740" w14:textId="77777777" w:rsidR="00C61E0B" w:rsidRPr="00C61E0B" w:rsidRDefault="00C61E0B" w:rsidP="007B7F58">
      <w:pPr>
        <w:spacing w:beforeAutospacing="1" w:after="0" w:afterAutospacing="1" w:line="240" w:lineRule="auto"/>
        <w:textAlignment w:val="baseline"/>
        <w:rPr>
          <w:rFonts w:ascii="Aptos" w:eastAsia="Times New Roman" w:hAnsi="Aptos" w:cs="Times New Roman"/>
          <w:b/>
          <w:bCs/>
          <w:color w:val="000000"/>
          <w:kern w:val="0"/>
          <w:sz w:val="20"/>
          <w:szCs w:val="20"/>
          <w:lang w:val="en-US" w:eastAsia="nl-BE"/>
          <w14:ligatures w14:val="none"/>
        </w:rPr>
      </w:pPr>
    </w:p>
    <w:p w14:paraId="602A0537" w14:textId="69271C6C" w:rsidR="00320449" w:rsidRPr="00462711" w:rsidRDefault="00320449"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Why do I need to do the risk screening at the end of the process?</w:t>
      </w:r>
    </w:p>
    <w:p w14:paraId="4E212F44" w14:textId="7209BF03" w:rsidR="006345ED" w:rsidRPr="00D51549" w:rsidRDefault="006345ED"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 xml:space="preserve">First you need to make sure all the company data (names of directors, ubo’s, ..) are correct and complete </w:t>
      </w:r>
      <w:r w:rsidR="00A753F5" w:rsidRPr="00D51549">
        <w:rPr>
          <w:rFonts w:ascii="Aptos" w:eastAsia="Times New Roman" w:hAnsi="Aptos" w:cs="Times New Roman"/>
          <w:color w:val="000000"/>
          <w:kern w:val="0"/>
          <w:sz w:val="20"/>
          <w:szCs w:val="20"/>
          <w:lang w:val="en-GB" w:eastAsia="nl-BE"/>
          <w14:ligatures w14:val="none"/>
        </w:rPr>
        <w:t>to ensure that risk screening  is conducted on the correct information. Nevertheless, you are free to screen a company at any time in the process, but make sure you do a final risk screening just before your decision to onboard or reject</w:t>
      </w:r>
      <w:r w:rsidR="0056154D" w:rsidRPr="00D51549">
        <w:rPr>
          <w:rFonts w:ascii="Aptos" w:eastAsia="Times New Roman" w:hAnsi="Aptos" w:cs="Times New Roman"/>
          <w:color w:val="000000"/>
          <w:kern w:val="0"/>
          <w:sz w:val="20"/>
          <w:szCs w:val="20"/>
          <w:lang w:val="en-GB" w:eastAsia="nl-BE"/>
          <w14:ligatures w14:val="none"/>
        </w:rPr>
        <w:t xml:space="preserve"> a client.</w:t>
      </w:r>
    </w:p>
    <w:p w14:paraId="60152A7C" w14:textId="33819987" w:rsidR="00B76802" w:rsidRDefault="00B76802"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t>Does KYCP cover all risk screening I need to do?</w:t>
      </w:r>
    </w:p>
    <w:p w14:paraId="221DF497" w14:textId="6AEBC8A1" w:rsidR="00B76802" w:rsidRPr="00B76802" w:rsidRDefault="00B76802"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B76802">
        <w:rPr>
          <w:rFonts w:ascii="Aptos" w:eastAsia="Times New Roman" w:hAnsi="Aptos" w:cs="Times New Roman"/>
          <w:color w:val="000000"/>
          <w:kern w:val="0"/>
          <w:sz w:val="20"/>
          <w:szCs w:val="20"/>
          <w:lang w:val="en-GB" w:eastAsia="nl-BE"/>
          <w14:ligatures w14:val="none"/>
        </w:rPr>
        <w:t>It does cover a big part, but don’t forget that</w:t>
      </w:r>
      <w:r w:rsidR="005A0F1E">
        <w:rPr>
          <w:rFonts w:ascii="Aptos" w:eastAsia="Times New Roman" w:hAnsi="Aptos" w:cs="Times New Roman"/>
          <w:color w:val="000000"/>
          <w:kern w:val="0"/>
          <w:sz w:val="20"/>
          <w:szCs w:val="20"/>
          <w:lang w:val="en-GB" w:eastAsia="nl-BE"/>
          <w14:ligatures w14:val="none"/>
        </w:rPr>
        <w:t xml:space="preserve"> some risks (also</w:t>
      </w:r>
      <w:r w:rsidRPr="00B76802">
        <w:rPr>
          <w:rFonts w:ascii="Aptos" w:eastAsia="Times New Roman" w:hAnsi="Aptos" w:cs="Times New Roman"/>
          <w:color w:val="000000"/>
          <w:kern w:val="0"/>
          <w:sz w:val="20"/>
          <w:szCs w:val="20"/>
          <w:lang w:val="en-GB" w:eastAsia="nl-BE"/>
          <w14:ligatures w14:val="none"/>
        </w:rPr>
        <w:t xml:space="preserve"> during the business relationship</w:t>
      </w:r>
      <w:r w:rsidR="005A0F1E">
        <w:rPr>
          <w:rFonts w:ascii="Aptos" w:eastAsia="Times New Roman" w:hAnsi="Aptos" w:cs="Times New Roman"/>
          <w:color w:val="000000"/>
          <w:kern w:val="0"/>
          <w:sz w:val="20"/>
          <w:szCs w:val="20"/>
          <w:lang w:val="en-GB" w:eastAsia="nl-BE"/>
          <w14:ligatures w14:val="none"/>
        </w:rPr>
        <w:t xml:space="preserve">) </w:t>
      </w:r>
      <w:r w:rsidRPr="00B76802">
        <w:rPr>
          <w:rFonts w:ascii="Aptos" w:eastAsia="Times New Roman" w:hAnsi="Aptos" w:cs="Times New Roman"/>
          <w:color w:val="000000"/>
          <w:kern w:val="0"/>
          <w:sz w:val="20"/>
          <w:szCs w:val="20"/>
          <w:lang w:val="en-GB" w:eastAsia="nl-BE"/>
          <w14:ligatures w14:val="none"/>
        </w:rPr>
        <w:t>may occur that are not visible to the system.</w:t>
      </w:r>
      <w:r>
        <w:rPr>
          <w:rFonts w:ascii="Aptos" w:eastAsia="Times New Roman" w:hAnsi="Aptos" w:cs="Times New Roman"/>
          <w:color w:val="000000"/>
          <w:kern w:val="0"/>
          <w:sz w:val="20"/>
          <w:szCs w:val="20"/>
          <w:lang w:val="en-GB" w:eastAsia="nl-BE"/>
          <w14:ligatures w14:val="none"/>
        </w:rPr>
        <w:t xml:space="preserve">  For example an atypical transaction (a third party payment). This may impact your risk screening and you will need to</w:t>
      </w:r>
      <w:r w:rsidR="005A0F1E">
        <w:rPr>
          <w:rFonts w:ascii="Aptos" w:eastAsia="Times New Roman" w:hAnsi="Aptos" w:cs="Times New Roman"/>
          <w:color w:val="000000"/>
          <w:kern w:val="0"/>
          <w:sz w:val="20"/>
          <w:szCs w:val="20"/>
          <w:lang w:val="en-GB" w:eastAsia="nl-BE"/>
          <w14:ligatures w14:val="none"/>
        </w:rPr>
        <w:t xml:space="preserve"> go to the risk screening questions in your dashboard and go to ‘</w:t>
      </w:r>
      <w:r w:rsidR="005A0F1E" w:rsidRPr="005A0F1E">
        <w:rPr>
          <w:rFonts w:ascii="Aptos" w:eastAsia="Times New Roman" w:hAnsi="Aptos" w:cs="Times New Roman"/>
          <w:i/>
          <w:iCs/>
          <w:color w:val="000000"/>
          <w:kern w:val="0"/>
          <w:sz w:val="20"/>
          <w:szCs w:val="20"/>
          <w:lang w:val="en-GB" w:eastAsia="nl-BE"/>
          <w14:ligatures w14:val="none"/>
        </w:rPr>
        <w:t>does your client insist on or perform an atypical payment’</w:t>
      </w:r>
      <w:r>
        <w:rPr>
          <w:rFonts w:ascii="Aptos" w:eastAsia="Times New Roman" w:hAnsi="Aptos" w:cs="Times New Roman"/>
          <w:color w:val="000000"/>
          <w:kern w:val="0"/>
          <w:sz w:val="20"/>
          <w:szCs w:val="20"/>
          <w:lang w:val="en-GB" w:eastAsia="nl-BE"/>
          <w14:ligatures w14:val="none"/>
        </w:rPr>
        <w:t xml:space="preserve"> </w:t>
      </w:r>
      <w:r w:rsidR="005A0F1E">
        <w:rPr>
          <w:rFonts w:ascii="Aptos" w:eastAsia="Times New Roman" w:hAnsi="Aptos" w:cs="Times New Roman"/>
          <w:color w:val="000000"/>
          <w:kern w:val="0"/>
          <w:sz w:val="20"/>
          <w:szCs w:val="20"/>
          <w:lang w:val="en-GB" w:eastAsia="nl-BE"/>
          <w14:ligatures w14:val="none"/>
        </w:rPr>
        <w:t xml:space="preserve">, answer ‘yes’ and the risk scoring will be adapted accordingly </w:t>
      </w:r>
      <w:r>
        <w:rPr>
          <w:rFonts w:ascii="Aptos" w:eastAsia="Times New Roman" w:hAnsi="Aptos" w:cs="Times New Roman"/>
          <w:color w:val="000000"/>
          <w:kern w:val="0"/>
          <w:sz w:val="20"/>
          <w:szCs w:val="20"/>
          <w:lang w:val="en-GB" w:eastAsia="nl-BE"/>
          <w14:ligatures w14:val="none"/>
        </w:rPr>
        <w:t xml:space="preserve">and potentially </w:t>
      </w:r>
      <w:r w:rsidR="005A0F1E">
        <w:rPr>
          <w:rFonts w:ascii="Aptos" w:eastAsia="Times New Roman" w:hAnsi="Aptos" w:cs="Times New Roman"/>
          <w:color w:val="000000"/>
          <w:kern w:val="0"/>
          <w:sz w:val="20"/>
          <w:szCs w:val="20"/>
          <w:lang w:val="en-GB" w:eastAsia="nl-BE"/>
          <w14:ligatures w14:val="none"/>
        </w:rPr>
        <w:t xml:space="preserve">you will have to </w:t>
      </w:r>
      <w:r>
        <w:rPr>
          <w:rFonts w:ascii="Aptos" w:eastAsia="Times New Roman" w:hAnsi="Aptos" w:cs="Times New Roman"/>
          <w:color w:val="000000"/>
          <w:kern w:val="0"/>
          <w:sz w:val="20"/>
          <w:szCs w:val="20"/>
          <w:lang w:val="en-GB" w:eastAsia="nl-BE"/>
          <w14:ligatures w14:val="none"/>
        </w:rPr>
        <w:t>terminate the business relationship.</w:t>
      </w:r>
    </w:p>
    <w:p w14:paraId="3D299B76" w14:textId="43459C70" w:rsidR="004871CD" w:rsidRDefault="004871CD"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t>Based on my risk screening in KYCP my client is medium or high risk. What if I decide to do business with the client anyway?</w:t>
      </w:r>
    </w:p>
    <w:p w14:paraId="72549EC7" w14:textId="4537AC9B" w:rsidR="004871CD" w:rsidRPr="004871CD" w:rsidRDefault="004871CD"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4871CD">
        <w:rPr>
          <w:rFonts w:ascii="Aptos" w:eastAsia="Times New Roman" w:hAnsi="Aptos" w:cs="Times New Roman"/>
          <w:color w:val="000000"/>
          <w:kern w:val="0"/>
          <w:sz w:val="20"/>
          <w:szCs w:val="20"/>
          <w:lang w:val="en-GB" w:eastAsia="nl-BE"/>
          <w14:ligatures w14:val="none"/>
        </w:rPr>
        <w:t>It is very important you motivate why you decided to do business with the client despite medium or high risk indicators. When you are in the final step of ‘accepting’ the client in the dashboard you will notice you need to motivate why you accept the client. In this stage we recommend to motivate thoroughly why you accept the client.</w:t>
      </w:r>
    </w:p>
    <w:p w14:paraId="5A6676FF" w14:textId="0AD23435" w:rsidR="000132A7" w:rsidRPr="007A4B26" w:rsidRDefault="000132A7"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Can I export a PDF with all the data of my client, also containing the risk screening results and acceptance/rejection info?</w:t>
      </w:r>
    </w:p>
    <w:p w14:paraId="6EF1D1D8" w14:textId="2CCE2F27" w:rsidR="000132A7" w:rsidRDefault="000132A7"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Yes, you will notice a button EXPORT on the right top side. You can select what you would like in your PDF (Structure of the client, risk screening, notes, documents, …).</w:t>
      </w:r>
    </w:p>
    <w:p w14:paraId="1E2FF1EC"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092606D0"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3A7A921F"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455988C0" w14:textId="0371C973" w:rsidR="00760386" w:rsidRDefault="00760386"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lastRenderedPageBreak/>
        <w:t>I want to mention something additional to the application of my client. Where can I make notes?</w:t>
      </w:r>
    </w:p>
    <w:p w14:paraId="158D97DF" w14:textId="6ED971EF" w:rsidR="00760386" w:rsidRPr="002C6ABC" w:rsidRDefault="00760386"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C6ABC">
        <w:rPr>
          <w:rFonts w:ascii="Aptos" w:eastAsia="Times New Roman" w:hAnsi="Aptos" w:cs="Times New Roman"/>
          <w:color w:val="000000"/>
          <w:kern w:val="0"/>
          <w:sz w:val="20"/>
          <w:szCs w:val="20"/>
          <w:lang w:val="en-GB" w:eastAsia="nl-BE"/>
          <w14:ligatures w14:val="none"/>
        </w:rPr>
        <w:t>Easy! Just click on the tab ‘notes’ on top of the screen and write your comments.</w:t>
      </w:r>
    </w:p>
    <w:p w14:paraId="64398CB3" w14:textId="5D6E4F4B" w:rsidR="00F77E65" w:rsidRPr="002C6ABC" w:rsidRDefault="00F77E65"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2C6ABC">
        <w:rPr>
          <w:rFonts w:ascii="Aptos" w:eastAsia="Times New Roman" w:hAnsi="Aptos" w:cs="Times New Roman"/>
          <w:b/>
          <w:bCs/>
          <w:color w:val="000000"/>
          <w:kern w:val="0"/>
          <w:sz w:val="20"/>
          <w:szCs w:val="20"/>
          <w:lang w:val="en-GB" w:eastAsia="nl-BE"/>
          <w14:ligatures w14:val="none"/>
        </w:rPr>
        <w:t>How do I know which documents I (or my client) need(s) to upload per entity</w:t>
      </w:r>
    </w:p>
    <w:p w14:paraId="4465B170" w14:textId="0C820E28" w:rsidR="00F77E65" w:rsidRPr="007A4B26" w:rsidRDefault="00F77E65"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C6ABC">
        <w:rPr>
          <w:rFonts w:ascii="Aptos" w:eastAsia="Times New Roman" w:hAnsi="Aptos" w:cs="Times New Roman"/>
          <w:color w:val="000000"/>
          <w:kern w:val="0"/>
          <w:sz w:val="20"/>
          <w:szCs w:val="20"/>
          <w:lang w:val="en-GB" w:eastAsia="nl-BE"/>
          <w14:ligatures w14:val="none"/>
        </w:rPr>
        <w:t xml:space="preserve">First click on the entity on the left side (the company or the directors or UBO’s) and then click on ‘checklist’ (top of the screen in the grey fields). The required documents will be visible on the right side of the screen When you select a different entity, again you need to click on ‘checklist’ to view the required </w:t>
      </w:r>
      <w:r w:rsidRPr="007A4B26">
        <w:rPr>
          <w:rFonts w:ascii="Aptos" w:eastAsia="Times New Roman" w:hAnsi="Aptos" w:cs="Times New Roman"/>
          <w:color w:val="000000"/>
          <w:kern w:val="0"/>
          <w:sz w:val="20"/>
          <w:szCs w:val="20"/>
          <w:lang w:val="en-GB" w:eastAsia="nl-BE"/>
          <w14:ligatures w14:val="none"/>
        </w:rPr>
        <w:t xml:space="preserve">documents. </w:t>
      </w:r>
    </w:p>
    <w:p w14:paraId="4CACEC5D" w14:textId="29918895" w:rsidR="002827A8" w:rsidRPr="007A4B26" w:rsidRDefault="002827A8"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What if a document is expired and I want to upload a new document, will the old versions be stored in my dashboard (since this is important for AML inspections)</w:t>
      </w:r>
    </w:p>
    <w:p w14:paraId="32D58AF7" w14:textId="48C325CF" w:rsidR="002827A8" w:rsidRPr="007A4B26" w:rsidRDefault="002827A8" w:rsidP="002827A8">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If you upload a new document to the same document type there are 2 ways you can do this:</w:t>
      </w:r>
    </w:p>
    <w:p w14:paraId="38342C3B" w14:textId="422566B3" w:rsidR="002827A8" w:rsidRPr="007A4B26" w:rsidRDefault="002827A8" w:rsidP="002827A8">
      <w:pPr>
        <w:pStyle w:val="Lijstalinea"/>
        <w:numPr>
          <w:ilvl w:val="0"/>
          <w:numId w:val="6"/>
        </w:num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Upload a fresh document - This is done by clicking uploading a document as usual, in the documents tab you will still see the first upload with the original expiry date.</w:t>
      </w:r>
    </w:p>
    <w:p w14:paraId="2F71F735" w14:textId="30279DC7" w:rsidR="002827A8" w:rsidRPr="007A4B26" w:rsidRDefault="002827A8" w:rsidP="002827A8">
      <w:pPr>
        <w:pStyle w:val="Lijstalinea"/>
        <w:numPr>
          <w:ilvl w:val="0"/>
          <w:numId w:val="6"/>
        </w:num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You can update a new version to the already uploaded document - If you do this, you will need to change the document version when clicking on the Edit for a document in order to see the original document expiry date</w:t>
      </w:r>
    </w:p>
    <w:p w14:paraId="0079A6E4" w14:textId="77777777" w:rsidR="002827A8" w:rsidRPr="002827A8" w:rsidRDefault="002827A8" w:rsidP="002827A8">
      <w:pPr>
        <w:pStyle w:val="Lijstalinea"/>
        <w:spacing w:beforeAutospacing="1" w:after="0" w:afterAutospacing="1" w:line="240" w:lineRule="auto"/>
        <w:ind w:left="1065"/>
        <w:textAlignment w:val="baseline"/>
        <w:rPr>
          <w:rFonts w:ascii="Aptos" w:eastAsia="Times New Roman" w:hAnsi="Aptos" w:cs="Times New Roman"/>
          <w:color w:val="000000"/>
          <w:kern w:val="0"/>
          <w:sz w:val="20"/>
          <w:szCs w:val="20"/>
          <w:lang w:val="en-GB" w:eastAsia="nl-BE"/>
          <w14:ligatures w14:val="none"/>
        </w:rPr>
      </w:pPr>
    </w:p>
    <w:p w14:paraId="00A27BCC" w14:textId="0B07FE21" w:rsidR="00F77E65" w:rsidRPr="002C6ABC" w:rsidRDefault="00F77E65"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2C6ABC">
        <w:rPr>
          <w:rFonts w:ascii="Aptos" w:eastAsia="Times New Roman" w:hAnsi="Aptos" w:cs="Times New Roman"/>
          <w:b/>
          <w:bCs/>
          <w:color w:val="000000"/>
          <w:kern w:val="0"/>
          <w:sz w:val="20"/>
          <w:szCs w:val="20"/>
          <w:lang w:val="en-GB" w:eastAsia="nl-BE"/>
          <w14:ligatures w14:val="none"/>
        </w:rPr>
        <w:t>I want to see the screening results of the company, directors and UBO’s all together.</w:t>
      </w:r>
    </w:p>
    <w:p w14:paraId="239FE3DF" w14:textId="52946F92" w:rsidR="00F77E65" w:rsidRPr="002C6ABC" w:rsidRDefault="00F77E65"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2C6ABC">
        <w:rPr>
          <w:rFonts w:ascii="Aptos" w:eastAsia="Times New Roman" w:hAnsi="Aptos" w:cs="Times New Roman"/>
          <w:color w:val="000000"/>
          <w:kern w:val="0"/>
          <w:sz w:val="20"/>
          <w:szCs w:val="20"/>
          <w:lang w:val="en-GB" w:eastAsia="nl-BE"/>
          <w14:ligatures w14:val="none"/>
        </w:rPr>
        <w:t>First click on ‘application’ on the left side of the screen in the dark blue box, and then click on ‘screening services’ (top of the screen in the grey fields). On the left side the screening results of all the entities will be visible (you might want to refresh, it can take some time before all the results are visible).</w:t>
      </w:r>
    </w:p>
    <w:p w14:paraId="31450E6F" w14:textId="5D92CAFE" w:rsidR="00F77E65" w:rsidRPr="007A4B26" w:rsidRDefault="00F77E65"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 xml:space="preserve">I </w:t>
      </w:r>
      <w:r w:rsidR="007605F8" w:rsidRPr="007A4B26">
        <w:rPr>
          <w:rFonts w:ascii="Aptos" w:eastAsia="Times New Roman" w:hAnsi="Aptos" w:cs="Times New Roman"/>
          <w:b/>
          <w:bCs/>
          <w:color w:val="000000"/>
          <w:kern w:val="0"/>
          <w:sz w:val="20"/>
          <w:szCs w:val="20"/>
          <w:lang w:val="en-GB" w:eastAsia="nl-BE"/>
          <w14:ligatures w14:val="none"/>
        </w:rPr>
        <w:t>assigned an application to a client (COT statis is OPEN), but my client does not respond, or provided me with the KYC info another way (via e-mail), so I want to continue with the onboarding process and accept or reject the client. How can I override the Open COT status?</w:t>
      </w:r>
    </w:p>
    <w:p w14:paraId="1DB3AC67" w14:textId="0A9D3EE4" w:rsidR="007605F8" w:rsidRPr="007A4B26" w:rsidRDefault="007605F8"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First click on the 3 lines next to ‘application’ on the left side of the screen in the dark blue box. Select the two arrows, and select a different status.</w:t>
      </w:r>
      <w:r w:rsidR="0053578D" w:rsidRPr="007A4B26">
        <w:rPr>
          <w:rFonts w:ascii="Aptos" w:eastAsia="Times New Roman" w:hAnsi="Aptos" w:cs="Times New Roman"/>
          <w:color w:val="000000"/>
          <w:kern w:val="0"/>
          <w:sz w:val="20"/>
          <w:szCs w:val="20"/>
          <w:lang w:val="en-GB" w:eastAsia="nl-BE"/>
          <w14:ligatures w14:val="none"/>
        </w:rPr>
        <w:t xml:space="preserve"> To continue the process yourself ideally you select the status ‘open’ again.</w:t>
      </w:r>
    </w:p>
    <w:p w14:paraId="0A3D0ECF" w14:textId="33199FE9" w:rsidR="004270F5" w:rsidRPr="007A4B26" w:rsidRDefault="004270F5"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7A4B26">
        <w:rPr>
          <w:rFonts w:ascii="Aptos" w:eastAsia="Times New Roman" w:hAnsi="Aptos" w:cs="Times New Roman"/>
          <w:b/>
          <w:bCs/>
          <w:color w:val="000000"/>
          <w:kern w:val="0"/>
          <w:sz w:val="20"/>
          <w:szCs w:val="20"/>
          <w:lang w:val="en-GB" w:eastAsia="nl-BE"/>
          <w14:ligatures w14:val="none"/>
        </w:rPr>
        <w:t>Once you assigned an application to a client (COT status open), I notice my application is no longer visible on the homepage.</w:t>
      </w:r>
    </w:p>
    <w:p w14:paraId="3C299C32" w14:textId="627FBC58" w:rsidR="004270F5" w:rsidRDefault="004270F5"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7A4B26">
        <w:rPr>
          <w:rFonts w:ascii="Aptos" w:eastAsia="Times New Roman" w:hAnsi="Aptos" w:cs="Times New Roman"/>
          <w:color w:val="000000"/>
          <w:kern w:val="0"/>
          <w:sz w:val="20"/>
          <w:szCs w:val="20"/>
          <w:lang w:val="en-GB" w:eastAsia="nl-BE"/>
          <w14:ligatures w14:val="none"/>
        </w:rPr>
        <w:t>Correct, the application that are assigned to clients (for the clients to complete their KYC info), will be visible if you click on the 3 lines on the top right corner on the screen and then select COT applications. Only if the client completed the information and/or you change the status of the application, then the application will be visible again on the homepage.</w:t>
      </w:r>
    </w:p>
    <w:p w14:paraId="5EB9E2B6"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29DA3EC5"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7DCAA5D8" w14:textId="77777777" w:rsidR="00C61E0B"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2FBEFF9D" w14:textId="77777777" w:rsidR="00C61E0B" w:rsidRPr="004270F5" w:rsidRDefault="00C61E0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512B38D1" w14:textId="16E3E95D" w:rsidR="00AF0DA6" w:rsidRDefault="00AF0DA6"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Pr>
          <w:rFonts w:ascii="Aptos" w:eastAsia="Times New Roman" w:hAnsi="Aptos" w:cs="Times New Roman"/>
          <w:b/>
          <w:bCs/>
          <w:color w:val="000000"/>
          <w:kern w:val="0"/>
          <w:sz w:val="20"/>
          <w:szCs w:val="20"/>
          <w:lang w:val="en-GB" w:eastAsia="nl-BE"/>
          <w14:ligatures w14:val="none"/>
        </w:rPr>
        <w:lastRenderedPageBreak/>
        <w:t>I notice the application is not 100% complete but I actually uploaded everything that is required based on AML legislation.</w:t>
      </w:r>
    </w:p>
    <w:p w14:paraId="7C06B756" w14:textId="7A344202" w:rsidR="00AF0DA6" w:rsidRPr="00AF0DA6" w:rsidRDefault="00AF0DA6" w:rsidP="00AF0DA6">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AF0DA6">
        <w:rPr>
          <w:rFonts w:ascii="Aptos" w:eastAsia="Times New Roman" w:hAnsi="Aptos" w:cs="Times New Roman"/>
          <w:color w:val="000000"/>
          <w:kern w:val="0"/>
          <w:sz w:val="20"/>
          <w:szCs w:val="20"/>
          <w:lang w:val="en-GB" w:eastAsia="nl-BE"/>
          <w14:ligatures w14:val="none"/>
        </w:rPr>
        <w:t>The completeness indicator is just a tool to help you analyse quickly if you missed any data or documents in your application. But often you will not reach 100%. During an AML inspection it is important you uploaded everything that is required according to Belgian law .</w:t>
      </w:r>
    </w:p>
    <w:p w14:paraId="26DA6608" w14:textId="5DAD01CF" w:rsidR="0022714B" w:rsidRPr="00462711" w:rsidRDefault="0022714B" w:rsidP="002C6ABC">
      <w:pPr>
        <w:pStyle w:val="Lijstalinea"/>
        <w:numPr>
          <w:ilvl w:val="0"/>
          <w:numId w:val="5"/>
        </w:numPr>
        <w:spacing w:beforeAutospacing="1" w:after="0" w:afterAutospacing="1" w:line="240" w:lineRule="auto"/>
        <w:textAlignment w:val="baseline"/>
        <w:rPr>
          <w:rFonts w:ascii="Aptos" w:eastAsia="Times New Roman" w:hAnsi="Aptos" w:cs="Times New Roman"/>
          <w:b/>
          <w:bCs/>
          <w:color w:val="000000"/>
          <w:kern w:val="0"/>
          <w:sz w:val="20"/>
          <w:szCs w:val="20"/>
          <w:lang w:val="en-GB" w:eastAsia="nl-BE"/>
          <w14:ligatures w14:val="none"/>
        </w:rPr>
      </w:pPr>
      <w:r w:rsidRPr="00462711">
        <w:rPr>
          <w:rFonts w:ascii="Aptos" w:eastAsia="Times New Roman" w:hAnsi="Aptos" w:cs="Times New Roman"/>
          <w:b/>
          <w:bCs/>
          <w:color w:val="000000"/>
          <w:kern w:val="0"/>
          <w:sz w:val="20"/>
          <w:szCs w:val="20"/>
          <w:lang w:val="en-GB" w:eastAsia="nl-BE"/>
          <w14:ligatures w14:val="none"/>
        </w:rPr>
        <w:t>How to contact KYCP for customization</w:t>
      </w:r>
    </w:p>
    <w:p w14:paraId="067D58AD" w14:textId="4CEAC405" w:rsidR="0022714B" w:rsidRDefault="0022714B" w:rsidP="002C6ABC">
      <w:pPr>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r w:rsidRPr="00D51549">
        <w:rPr>
          <w:rFonts w:ascii="Aptos" w:eastAsia="Times New Roman" w:hAnsi="Aptos" w:cs="Times New Roman"/>
          <w:color w:val="000000"/>
          <w:kern w:val="0"/>
          <w:sz w:val="20"/>
          <w:szCs w:val="20"/>
          <w:lang w:val="en-GB" w:eastAsia="nl-BE"/>
          <w14:ligatures w14:val="none"/>
        </w:rPr>
        <w:t xml:space="preserve">Contact details Aqubix for customization: </w:t>
      </w:r>
      <w:hyperlink r:id="rId15" w:history="1">
        <w:r w:rsidR="00462711" w:rsidRPr="00A149B3">
          <w:rPr>
            <w:rStyle w:val="Hyperlink"/>
            <w:rFonts w:ascii="Aptos" w:eastAsia="Times New Roman" w:hAnsi="Aptos" w:cs="Times New Roman"/>
            <w:kern w:val="0"/>
            <w:sz w:val="20"/>
            <w:szCs w:val="20"/>
            <w:lang w:val="en-GB" w:eastAsia="nl-BE"/>
            <w14:ligatures w14:val="none"/>
          </w:rPr>
          <w:t>sales@kycportal.com</w:t>
        </w:r>
      </w:hyperlink>
    </w:p>
    <w:p w14:paraId="2114C6AB" w14:textId="699BAA69" w:rsidR="00462711" w:rsidRPr="00462711" w:rsidRDefault="00462711" w:rsidP="002C6ABC">
      <w:pPr>
        <w:pStyle w:val="Lijstalinea"/>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p w14:paraId="598961E4" w14:textId="77777777" w:rsidR="0022714B" w:rsidRPr="00A753F5" w:rsidRDefault="0022714B" w:rsidP="002C6ABC">
      <w:pPr>
        <w:pStyle w:val="Lijstalinea"/>
        <w:spacing w:beforeAutospacing="1" w:after="0" w:afterAutospacing="1" w:line="240" w:lineRule="auto"/>
        <w:textAlignment w:val="baseline"/>
        <w:rPr>
          <w:rFonts w:ascii="Aptos" w:eastAsia="Times New Roman" w:hAnsi="Aptos" w:cs="Times New Roman"/>
          <w:color w:val="000000"/>
          <w:kern w:val="0"/>
          <w:sz w:val="20"/>
          <w:szCs w:val="20"/>
          <w:lang w:val="en-GB" w:eastAsia="nl-BE"/>
          <w14:ligatures w14:val="none"/>
        </w:rPr>
      </w:pPr>
    </w:p>
    <w:sectPr w:rsidR="0022714B" w:rsidRPr="00A753F5">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30353" w14:textId="77777777" w:rsidR="00776796" w:rsidRDefault="00776796" w:rsidP="00D51549">
      <w:pPr>
        <w:spacing w:after="0" w:line="240" w:lineRule="auto"/>
      </w:pPr>
      <w:r>
        <w:separator/>
      </w:r>
    </w:p>
  </w:endnote>
  <w:endnote w:type="continuationSeparator" w:id="0">
    <w:p w14:paraId="092D086A" w14:textId="77777777" w:rsidR="00776796" w:rsidRDefault="00776796" w:rsidP="00D51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B10E0" w14:textId="77777777" w:rsidR="00776796" w:rsidRDefault="00776796" w:rsidP="00D51549">
      <w:pPr>
        <w:spacing w:after="0" w:line="240" w:lineRule="auto"/>
      </w:pPr>
      <w:r>
        <w:separator/>
      </w:r>
    </w:p>
  </w:footnote>
  <w:footnote w:type="continuationSeparator" w:id="0">
    <w:p w14:paraId="54377863" w14:textId="77777777" w:rsidR="00776796" w:rsidRDefault="00776796" w:rsidP="00D51549">
      <w:pPr>
        <w:spacing w:after="0" w:line="240" w:lineRule="auto"/>
      </w:pPr>
      <w:r>
        <w:continuationSeparator/>
      </w:r>
    </w:p>
  </w:footnote>
  <w:footnote w:id="1">
    <w:p w14:paraId="053D9417" w14:textId="2009346C" w:rsidR="00466A13" w:rsidRPr="00466A13" w:rsidRDefault="00466A13">
      <w:pPr>
        <w:pStyle w:val="Voetnoottekst"/>
        <w:rPr>
          <w:lang w:val="en-GB"/>
        </w:rPr>
      </w:pPr>
      <w:r>
        <w:rPr>
          <w:rStyle w:val="Voetnootmarkering"/>
        </w:rPr>
        <w:footnoteRef/>
      </w:r>
      <w:r w:rsidRPr="00466A13">
        <w:rPr>
          <w:lang w:val="en-GB"/>
        </w:rPr>
        <w:t xml:space="preserve"> </w:t>
      </w:r>
      <w:r>
        <w:rPr>
          <w:lang w:val="en-GB"/>
        </w:rPr>
        <w:t>Throughout the document</w:t>
      </w:r>
      <w:r w:rsidRPr="00466A13">
        <w:rPr>
          <w:lang w:val="en-GB"/>
        </w:rPr>
        <w:t xml:space="preserve"> use the word c</w:t>
      </w:r>
      <w:r>
        <w:rPr>
          <w:lang w:val="en-GB"/>
        </w:rPr>
        <w:t>lient and not the word supplier, but KYCP can obviously also be used for supplier identification/risk assessment/onboarding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A103" w14:textId="2D2E47CD" w:rsidR="00D51549" w:rsidRDefault="00D51549" w:rsidP="00D51549">
    <w:pPr>
      <w:pStyle w:val="Koptekst"/>
      <w:jc w:val="right"/>
    </w:pPr>
    <w:r>
      <w:rPr>
        <w:noProof/>
      </w:rPr>
      <w:drawing>
        <wp:inline distT="0" distB="0" distL="0" distR="0" wp14:anchorId="63855405" wp14:editId="7934D2E4">
          <wp:extent cx="733425" cy="733425"/>
          <wp:effectExtent l="0" t="0" r="9525" b="9525"/>
          <wp:docPr id="548098085" name="Afbeelding 1" descr="Afbeelding met silhouet, ontwerp,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98085" name="Afbeelding 1" descr="Afbeelding met silhouet, ontwerp, illustrati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37709"/>
    <w:multiLevelType w:val="multilevel"/>
    <w:tmpl w:val="CC38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54576"/>
    <w:multiLevelType w:val="multilevel"/>
    <w:tmpl w:val="04F8E354"/>
    <w:lvl w:ilvl="0">
      <w:start w:val="1"/>
      <w:numFmt w:val="decimal"/>
      <w:lvlText w:val="%1."/>
      <w:lvlJc w:val="left"/>
      <w:pPr>
        <w:tabs>
          <w:tab w:val="num" w:pos="720"/>
        </w:tabs>
        <w:ind w:left="720" w:hanging="360"/>
      </w:pPr>
    </w:lvl>
    <w:lvl w:ilvl="1">
      <w:numFmt w:val="bullet"/>
      <w:lvlText w:val="-"/>
      <w:lvlJc w:val="left"/>
      <w:pPr>
        <w:ind w:left="1440" w:hanging="360"/>
      </w:pPr>
      <w:rPr>
        <w:rFonts w:ascii="Aptos" w:eastAsia="Times New Roman" w:hAnsi="Aptos" w:cs="Times New Roman" w:hint="default"/>
      </w:rPr>
    </w:lvl>
    <w:lvl w:ilvl="2">
      <w:start w:val="19"/>
      <w:numFmt w:val="bullet"/>
      <w:lvlText w:val=""/>
      <w:lvlJc w:val="left"/>
      <w:pPr>
        <w:ind w:left="2160" w:hanging="360"/>
      </w:pPr>
      <w:rPr>
        <w:rFonts w:ascii="Wingdings" w:eastAsia="Times New Roman" w:hAnsi="Wingdings"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D8732F"/>
    <w:multiLevelType w:val="hybridMultilevel"/>
    <w:tmpl w:val="6A4092F8"/>
    <w:lvl w:ilvl="0" w:tplc="54965410">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 w15:restartNumberingAfterBreak="0">
    <w:nsid w:val="18940D13"/>
    <w:multiLevelType w:val="hybridMultilevel"/>
    <w:tmpl w:val="F0E8946E"/>
    <w:lvl w:ilvl="0" w:tplc="BB92885E">
      <w:start w:val="1"/>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EF2608E"/>
    <w:multiLevelType w:val="hybridMultilevel"/>
    <w:tmpl w:val="487AF4CA"/>
    <w:lvl w:ilvl="0" w:tplc="2000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51BD0DA0"/>
    <w:multiLevelType w:val="hybridMultilevel"/>
    <w:tmpl w:val="B2C0F17C"/>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6" w15:restartNumberingAfterBreak="0">
    <w:nsid w:val="6C082F47"/>
    <w:multiLevelType w:val="hybridMultilevel"/>
    <w:tmpl w:val="E1D67294"/>
    <w:lvl w:ilvl="0" w:tplc="08130001">
      <w:start w:val="1"/>
      <w:numFmt w:val="bullet"/>
      <w:lvlText w:val=""/>
      <w:lvlJc w:val="left"/>
      <w:pPr>
        <w:ind w:left="1440" w:hanging="360"/>
      </w:pPr>
      <w:rPr>
        <w:rFonts w:ascii="Symbol" w:hAnsi="Symbol"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1107963774">
    <w:abstractNumId w:val="1"/>
  </w:num>
  <w:num w:numId="2" w16cid:durableId="1719473839">
    <w:abstractNumId w:val="6"/>
  </w:num>
  <w:num w:numId="3" w16cid:durableId="970327228">
    <w:abstractNumId w:val="5"/>
  </w:num>
  <w:num w:numId="4" w16cid:durableId="1544096322">
    <w:abstractNumId w:val="2"/>
  </w:num>
  <w:num w:numId="5" w16cid:durableId="946812231">
    <w:abstractNumId w:val="4"/>
  </w:num>
  <w:num w:numId="6" w16cid:durableId="1110206086">
    <w:abstractNumId w:val="3"/>
  </w:num>
  <w:num w:numId="7" w16cid:durableId="5412877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8B8"/>
    <w:rsid w:val="000132A7"/>
    <w:rsid w:val="000A1FE1"/>
    <w:rsid w:val="00191A11"/>
    <w:rsid w:val="001A4892"/>
    <w:rsid w:val="001A5C0B"/>
    <w:rsid w:val="0022714B"/>
    <w:rsid w:val="00257C8B"/>
    <w:rsid w:val="002827A8"/>
    <w:rsid w:val="002C6ABC"/>
    <w:rsid w:val="002F08FF"/>
    <w:rsid w:val="00320449"/>
    <w:rsid w:val="00377F8D"/>
    <w:rsid w:val="003831D6"/>
    <w:rsid w:val="003F0390"/>
    <w:rsid w:val="00415D26"/>
    <w:rsid w:val="004270F5"/>
    <w:rsid w:val="00462711"/>
    <w:rsid w:val="00466A13"/>
    <w:rsid w:val="004871CD"/>
    <w:rsid w:val="004A5EAA"/>
    <w:rsid w:val="004E7096"/>
    <w:rsid w:val="0053578D"/>
    <w:rsid w:val="00560F92"/>
    <w:rsid w:val="0056154D"/>
    <w:rsid w:val="005A0F1E"/>
    <w:rsid w:val="005C7923"/>
    <w:rsid w:val="005E3F92"/>
    <w:rsid w:val="005E7CEA"/>
    <w:rsid w:val="006345ED"/>
    <w:rsid w:val="00640350"/>
    <w:rsid w:val="00665EE2"/>
    <w:rsid w:val="006A0A22"/>
    <w:rsid w:val="006B1D6E"/>
    <w:rsid w:val="006B2847"/>
    <w:rsid w:val="006E50DB"/>
    <w:rsid w:val="006F4D38"/>
    <w:rsid w:val="00704373"/>
    <w:rsid w:val="00715675"/>
    <w:rsid w:val="00760386"/>
    <w:rsid w:val="007605F8"/>
    <w:rsid w:val="007632B4"/>
    <w:rsid w:val="00776796"/>
    <w:rsid w:val="007A4B26"/>
    <w:rsid w:val="007B7F58"/>
    <w:rsid w:val="008069A4"/>
    <w:rsid w:val="00825D2B"/>
    <w:rsid w:val="0083662D"/>
    <w:rsid w:val="00857C1A"/>
    <w:rsid w:val="009056DE"/>
    <w:rsid w:val="009245C9"/>
    <w:rsid w:val="00936ABE"/>
    <w:rsid w:val="009922E7"/>
    <w:rsid w:val="009C4041"/>
    <w:rsid w:val="009D4703"/>
    <w:rsid w:val="009D5867"/>
    <w:rsid w:val="00A43FFE"/>
    <w:rsid w:val="00A753F5"/>
    <w:rsid w:val="00A828B8"/>
    <w:rsid w:val="00A90D20"/>
    <w:rsid w:val="00AF0DA6"/>
    <w:rsid w:val="00B06A07"/>
    <w:rsid w:val="00B06CBF"/>
    <w:rsid w:val="00B21452"/>
    <w:rsid w:val="00B76802"/>
    <w:rsid w:val="00B80AFA"/>
    <w:rsid w:val="00BF50DA"/>
    <w:rsid w:val="00C1484F"/>
    <w:rsid w:val="00C61E0B"/>
    <w:rsid w:val="00C849A7"/>
    <w:rsid w:val="00CD67D8"/>
    <w:rsid w:val="00D51549"/>
    <w:rsid w:val="00D973FB"/>
    <w:rsid w:val="00DB08B2"/>
    <w:rsid w:val="00E023B5"/>
    <w:rsid w:val="00E25749"/>
    <w:rsid w:val="00EA058E"/>
    <w:rsid w:val="00EC565A"/>
    <w:rsid w:val="00EC5AFF"/>
    <w:rsid w:val="00ED0155"/>
    <w:rsid w:val="00EE2B9D"/>
    <w:rsid w:val="00F34E8A"/>
    <w:rsid w:val="00F47055"/>
    <w:rsid w:val="00F77E65"/>
    <w:rsid w:val="00FF70AB"/>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2D961"/>
  <w15:chartTrackingRefBased/>
  <w15:docId w15:val="{DFBEA55A-5D13-49DA-A8B8-3EFF65C13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A828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A828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A828B8"/>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A828B8"/>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A828B8"/>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A828B8"/>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828B8"/>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828B8"/>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828B8"/>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828B8"/>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A828B8"/>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A828B8"/>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A828B8"/>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A828B8"/>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A828B8"/>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828B8"/>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828B8"/>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828B8"/>
    <w:rPr>
      <w:rFonts w:eastAsiaTheme="majorEastAsia" w:cstheme="majorBidi"/>
      <w:color w:val="272727" w:themeColor="text1" w:themeTint="D8"/>
    </w:rPr>
  </w:style>
  <w:style w:type="paragraph" w:styleId="Titel">
    <w:name w:val="Title"/>
    <w:basedOn w:val="Standaard"/>
    <w:next w:val="Standaard"/>
    <w:link w:val="TitelChar"/>
    <w:uiPriority w:val="10"/>
    <w:qFormat/>
    <w:rsid w:val="00A828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828B8"/>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828B8"/>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828B8"/>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828B8"/>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828B8"/>
    <w:rPr>
      <w:i/>
      <w:iCs/>
      <w:color w:val="404040" w:themeColor="text1" w:themeTint="BF"/>
    </w:rPr>
  </w:style>
  <w:style w:type="paragraph" w:styleId="Lijstalinea">
    <w:name w:val="List Paragraph"/>
    <w:basedOn w:val="Standaard"/>
    <w:uiPriority w:val="34"/>
    <w:qFormat/>
    <w:rsid w:val="00A828B8"/>
    <w:pPr>
      <w:ind w:left="720"/>
      <w:contextualSpacing/>
    </w:pPr>
  </w:style>
  <w:style w:type="character" w:styleId="Intensievebenadrukking">
    <w:name w:val="Intense Emphasis"/>
    <w:basedOn w:val="Standaardalinea-lettertype"/>
    <w:uiPriority w:val="21"/>
    <w:qFormat/>
    <w:rsid w:val="00A828B8"/>
    <w:rPr>
      <w:i/>
      <w:iCs/>
      <w:color w:val="0F4761" w:themeColor="accent1" w:themeShade="BF"/>
    </w:rPr>
  </w:style>
  <w:style w:type="paragraph" w:styleId="Duidelijkcitaat">
    <w:name w:val="Intense Quote"/>
    <w:basedOn w:val="Standaard"/>
    <w:next w:val="Standaard"/>
    <w:link w:val="DuidelijkcitaatChar"/>
    <w:uiPriority w:val="30"/>
    <w:qFormat/>
    <w:rsid w:val="00A828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A828B8"/>
    <w:rPr>
      <w:i/>
      <w:iCs/>
      <w:color w:val="0F4761" w:themeColor="accent1" w:themeShade="BF"/>
    </w:rPr>
  </w:style>
  <w:style w:type="character" w:styleId="Intensieveverwijzing">
    <w:name w:val="Intense Reference"/>
    <w:basedOn w:val="Standaardalinea-lettertype"/>
    <w:uiPriority w:val="32"/>
    <w:qFormat/>
    <w:rsid w:val="00A828B8"/>
    <w:rPr>
      <w:b/>
      <w:bCs/>
      <w:smallCaps/>
      <w:color w:val="0F4761" w:themeColor="accent1" w:themeShade="BF"/>
      <w:spacing w:val="5"/>
    </w:rPr>
  </w:style>
  <w:style w:type="character" w:styleId="Hyperlink">
    <w:name w:val="Hyperlink"/>
    <w:basedOn w:val="Standaardalinea-lettertype"/>
    <w:uiPriority w:val="99"/>
    <w:unhideWhenUsed/>
    <w:rsid w:val="00377F8D"/>
    <w:rPr>
      <w:color w:val="467886" w:themeColor="hyperlink"/>
      <w:u w:val="single"/>
    </w:rPr>
  </w:style>
  <w:style w:type="character" w:styleId="Onopgelostemelding">
    <w:name w:val="Unresolved Mention"/>
    <w:basedOn w:val="Standaardalinea-lettertype"/>
    <w:uiPriority w:val="99"/>
    <w:semiHidden/>
    <w:unhideWhenUsed/>
    <w:rsid w:val="00377F8D"/>
    <w:rPr>
      <w:color w:val="605E5C"/>
      <w:shd w:val="clear" w:color="auto" w:fill="E1DFDD"/>
    </w:rPr>
  </w:style>
  <w:style w:type="paragraph" w:styleId="Koptekst">
    <w:name w:val="header"/>
    <w:basedOn w:val="Standaard"/>
    <w:link w:val="KoptekstChar"/>
    <w:uiPriority w:val="99"/>
    <w:unhideWhenUsed/>
    <w:rsid w:val="00D515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1549"/>
  </w:style>
  <w:style w:type="paragraph" w:styleId="Voettekst">
    <w:name w:val="footer"/>
    <w:basedOn w:val="Standaard"/>
    <w:link w:val="VoettekstChar"/>
    <w:uiPriority w:val="99"/>
    <w:unhideWhenUsed/>
    <w:rsid w:val="00D515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1549"/>
  </w:style>
  <w:style w:type="paragraph" w:styleId="Voetnoottekst">
    <w:name w:val="footnote text"/>
    <w:basedOn w:val="Standaard"/>
    <w:link w:val="VoetnoottekstChar"/>
    <w:uiPriority w:val="99"/>
    <w:semiHidden/>
    <w:unhideWhenUsed/>
    <w:rsid w:val="00466A1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466A13"/>
    <w:rPr>
      <w:sz w:val="20"/>
      <w:szCs w:val="20"/>
    </w:rPr>
  </w:style>
  <w:style w:type="character" w:styleId="Voetnootmarkering">
    <w:name w:val="footnote reference"/>
    <w:basedOn w:val="Standaardalinea-lettertype"/>
    <w:uiPriority w:val="99"/>
    <w:semiHidden/>
    <w:unhideWhenUsed/>
    <w:rsid w:val="00466A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5439655">
      <w:bodyDiv w:val="1"/>
      <w:marLeft w:val="0"/>
      <w:marRight w:val="0"/>
      <w:marTop w:val="0"/>
      <w:marBottom w:val="0"/>
      <w:divBdr>
        <w:top w:val="none" w:sz="0" w:space="0" w:color="auto"/>
        <w:left w:val="none" w:sz="0" w:space="0" w:color="auto"/>
        <w:bottom w:val="none" w:sz="0" w:space="0" w:color="auto"/>
        <w:right w:val="none" w:sz="0" w:space="0" w:color="auto"/>
      </w:divBdr>
      <w:divsChild>
        <w:div w:id="1220290520">
          <w:marLeft w:val="0"/>
          <w:marRight w:val="0"/>
          <w:marTop w:val="0"/>
          <w:marBottom w:val="0"/>
          <w:divBdr>
            <w:top w:val="none" w:sz="0" w:space="0" w:color="auto"/>
            <w:left w:val="none" w:sz="0" w:space="0" w:color="auto"/>
            <w:bottom w:val="none" w:sz="0" w:space="0" w:color="auto"/>
            <w:right w:val="none" w:sz="0" w:space="0" w:color="auto"/>
          </w:divBdr>
        </w:div>
        <w:div w:id="236985183">
          <w:marLeft w:val="0"/>
          <w:marRight w:val="0"/>
          <w:marTop w:val="0"/>
          <w:marBottom w:val="0"/>
          <w:divBdr>
            <w:top w:val="none" w:sz="0" w:space="0" w:color="auto"/>
            <w:left w:val="none" w:sz="0" w:space="0" w:color="auto"/>
            <w:bottom w:val="none" w:sz="0" w:space="0" w:color="auto"/>
            <w:right w:val="none" w:sz="0" w:space="0" w:color="auto"/>
          </w:divBdr>
        </w:div>
        <w:div w:id="1098017335">
          <w:marLeft w:val="0"/>
          <w:marRight w:val="0"/>
          <w:marTop w:val="0"/>
          <w:marBottom w:val="0"/>
          <w:divBdr>
            <w:top w:val="none" w:sz="0" w:space="0" w:color="auto"/>
            <w:left w:val="none" w:sz="0" w:space="0" w:color="auto"/>
            <w:bottom w:val="none" w:sz="0" w:space="0" w:color="auto"/>
            <w:right w:val="none" w:sz="0" w:space="0" w:color="auto"/>
          </w:divBdr>
        </w:div>
        <w:div w:id="1527788238">
          <w:marLeft w:val="0"/>
          <w:marRight w:val="0"/>
          <w:marTop w:val="0"/>
          <w:marBottom w:val="0"/>
          <w:divBdr>
            <w:top w:val="none" w:sz="0" w:space="0" w:color="auto"/>
            <w:left w:val="none" w:sz="0" w:space="0" w:color="auto"/>
            <w:bottom w:val="none" w:sz="0" w:space="0" w:color="auto"/>
            <w:right w:val="none" w:sz="0" w:space="0" w:color="auto"/>
          </w:divBdr>
        </w:div>
        <w:div w:id="591014163">
          <w:marLeft w:val="0"/>
          <w:marRight w:val="0"/>
          <w:marTop w:val="0"/>
          <w:marBottom w:val="0"/>
          <w:divBdr>
            <w:top w:val="none" w:sz="0" w:space="0" w:color="auto"/>
            <w:left w:val="none" w:sz="0" w:space="0" w:color="auto"/>
            <w:bottom w:val="none" w:sz="0" w:space="0" w:color="auto"/>
            <w:right w:val="none" w:sz="0" w:space="0" w:color="auto"/>
          </w:divBdr>
        </w:div>
        <w:div w:id="1555770259">
          <w:marLeft w:val="0"/>
          <w:marRight w:val="0"/>
          <w:marTop w:val="0"/>
          <w:marBottom w:val="0"/>
          <w:divBdr>
            <w:top w:val="none" w:sz="0" w:space="0" w:color="auto"/>
            <w:left w:val="none" w:sz="0" w:space="0" w:color="auto"/>
            <w:bottom w:val="none" w:sz="0" w:space="0" w:color="auto"/>
            <w:right w:val="none" w:sz="0" w:space="0" w:color="auto"/>
          </w:divBdr>
        </w:div>
        <w:div w:id="743574962">
          <w:marLeft w:val="0"/>
          <w:marRight w:val="0"/>
          <w:marTop w:val="0"/>
          <w:marBottom w:val="0"/>
          <w:divBdr>
            <w:top w:val="none" w:sz="0" w:space="0" w:color="auto"/>
            <w:left w:val="none" w:sz="0" w:space="0" w:color="auto"/>
            <w:bottom w:val="none" w:sz="0" w:space="0" w:color="auto"/>
            <w:right w:val="none" w:sz="0" w:space="0" w:color="auto"/>
          </w:divBdr>
        </w:div>
        <w:div w:id="1663579530">
          <w:marLeft w:val="0"/>
          <w:marRight w:val="0"/>
          <w:marTop w:val="0"/>
          <w:marBottom w:val="0"/>
          <w:divBdr>
            <w:top w:val="none" w:sz="0" w:space="0" w:color="auto"/>
            <w:left w:val="none" w:sz="0" w:space="0" w:color="auto"/>
            <w:bottom w:val="none" w:sz="0" w:space="0" w:color="auto"/>
            <w:right w:val="none" w:sz="0" w:space="0" w:color="auto"/>
          </w:divBdr>
        </w:div>
        <w:div w:id="368189262">
          <w:marLeft w:val="0"/>
          <w:marRight w:val="0"/>
          <w:marTop w:val="0"/>
          <w:marBottom w:val="0"/>
          <w:divBdr>
            <w:top w:val="none" w:sz="0" w:space="0" w:color="auto"/>
            <w:left w:val="none" w:sz="0" w:space="0" w:color="auto"/>
            <w:bottom w:val="none" w:sz="0" w:space="0" w:color="auto"/>
            <w:right w:val="none" w:sz="0" w:space="0" w:color="auto"/>
          </w:divBdr>
        </w:div>
        <w:div w:id="68235266">
          <w:marLeft w:val="0"/>
          <w:marRight w:val="0"/>
          <w:marTop w:val="0"/>
          <w:marBottom w:val="0"/>
          <w:divBdr>
            <w:top w:val="none" w:sz="0" w:space="0" w:color="auto"/>
            <w:left w:val="none" w:sz="0" w:space="0" w:color="auto"/>
            <w:bottom w:val="none" w:sz="0" w:space="0" w:color="auto"/>
            <w:right w:val="none" w:sz="0" w:space="0" w:color="auto"/>
          </w:divBdr>
        </w:div>
        <w:div w:id="1477453344">
          <w:marLeft w:val="0"/>
          <w:marRight w:val="0"/>
          <w:marTop w:val="0"/>
          <w:marBottom w:val="0"/>
          <w:divBdr>
            <w:top w:val="none" w:sz="0" w:space="0" w:color="auto"/>
            <w:left w:val="none" w:sz="0" w:space="0" w:color="auto"/>
            <w:bottom w:val="none" w:sz="0" w:space="0" w:color="auto"/>
            <w:right w:val="none" w:sz="0" w:space="0" w:color="auto"/>
          </w:divBdr>
        </w:div>
        <w:div w:id="612711998">
          <w:marLeft w:val="0"/>
          <w:marRight w:val="0"/>
          <w:marTop w:val="0"/>
          <w:marBottom w:val="0"/>
          <w:divBdr>
            <w:top w:val="none" w:sz="0" w:space="0" w:color="auto"/>
            <w:left w:val="none" w:sz="0" w:space="0" w:color="auto"/>
            <w:bottom w:val="none" w:sz="0" w:space="0" w:color="auto"/>
            <w:right w:val="none" w:sz="0" w:space="0" w:color="auto"/>
          </w:divBdr>
        </w:div>
        <w:div w:id="1547571923">
          <w:marLeft w:val="0"/>
          <w:marRight w:val="0"/>
          <w:marTop w:val="0"/>
          <w:marBottom w:val="0"/>
          <w:divBdr>
            <w:top w:val="none" w:sz="0" w:space="0" w:color="auto"/>
            <w:left w:val="none" w:sz="0" w:space="0" w:color="auto"/>
            <w:bottom w:val="none" w:sz="0" w:space="0" w:color="auto"/>
            <w:right w:val="none" w:sz="0" w:space="0" w:color="auto"/>
          </w:divBdr>
        </w:div>
        <w:div w:id="948437774">
          <w:marLeft w:val="0"/>
          <w:marRight w:val="0"/>
          <w:marTop w:val="0"/>
          <w:marBottom w:val="0"/>
          <w:divBdr>
            <w:top w:val="none" w:sz="0" w:space="0" w:color="auto"/>
            <w:left w:val="none" w:sz="0" w:space="0" w:color="auto"/>
            <w:bottom w:val="none" w:sz="0" w:space="0" w:color="auto"/>
            <w:right w:val="none" w:sz="0" w:space="0" w:color="auto"/>
          </w:divBdr>
        </w:div>
        <w:div w:id="689795171">
          <w:marLeft w:val="0"/>
          <w:marRight w:val="0"/>
          <w:marTop w:val="0"/>
          <w:marBottom w:val="0"/>
          <w:divBdr>
            <w:top w:val="none" w:sz="0" w:space="0" w:color="auto"/>
            <w:left w:val="none" w:sz="0" w:space="0" w:color="auto"/>
            <w:bottom w:val="none" w:sz="0" w:space="0" w:color="auto"/>
            <w:right w:val="none" w:sz="0" w:space="0" w:color="auto"/>
          </w:divBdr>
        </w:div>
        <w:div w:id="528956369">
          <w:marLeft w:val="0"/>
          <w:marRight w:val="0"/>
          <w:marTop w:val="0"/>
          <w:marBottom w:val="0"/>
          <w:divBdr>
            <w:top w:val="none" w:sz="0" w:space="0" w:color="auto"/>
            <w:left w:val="none" w:sz="0" w:space="0" w:color="auto"/>
            <w:bottom w:val="none" w:sz="0" w:space="0" w:color="auto"/>
            <w:right w:val="none" w:sz="0" w:space="0" w:color="auto"/>
          </w:divBdr>
        </w:div>
        <w:div w:id="1562256318">
          <w:marLeft w:val="0"/>
          <w:marRight w:val="0"/>
          <w:marTop w:val="0"/>
          <w:marBottom w:val="0"/>
          <w:divBdr>
            <w:top w:val="none" w:sz="0" w:space="0" w:color="auto"/>
            <w:left w:val="none" w:sz="0" w:space="0" w:color="auto"/>
            <w:bottom w:val="none" w:sz="0" w:space="0" w:color="auto"/>
            <w:right w:val="none" w:sz="0" w:space="0" w:color="auto"/>
          </w:divBdr>
        </w:div>
        <w:div w:id="1151483618">
          <w:marLeft w:val="0"/>
          <w:marRight w:val="0"/>
          <w:marTop w:val="0"/>
          <w:marBottom w:val="0"/>
          <w:divBdr>
            <w:top w:val="none" w:sz="0" w:space="0" w:color="auto"/>
            <w:left w:val="none" w:sz="0" w:space="0" w:color="auto"/>
            <w:bottom w:val="none" w:sz="0" w:space="0" w:color="auto"/>
            <w:right w:val="none" w:sz="0" w:space="0" w:color="auto"/>
          </w:divBdr>
        </w:div>
        <w:div w:id="2011177436">
          <w:marLeft w:val="0"/>
          <w:marRight w:val="0"/>
          <w:marTop w:val="0"/>
          <w:marBottom w:val="0"/>
          <w:divBdr>
            <w:top w:val="none" w:sz="0" w:space="0" w:color="auto"/>
            <w:left w:val="none" w:sz="0" w:space="0" w:color="auto"/>
            <w:bottom w:val="none" w:sz="0" w:space="0" w:color="auto"/>
            <w:right w:val="none" w:sz="0" w:space="0" w:color="auto"/>
          </w:divBdr>
        </w:div>
        <w:div w:id="356857850">
          <w:marLeft w:val="0"/>
          <w:marRight w:val="0"/>
          <w:marTop w:val="0"/>
          <w:marBottom w:val="0"/>
          <w:divBdr>
            <w:top w:val="none" w:sz="0" w:space="0" w:color="auto"/>
            <w:left w:val="none" w:sz="0" w:space="0" w:color="auto"/>
            <w:bottom w:val="none" w:sz="0" w:space="0" w:color="auto"/>
            <w:right w:val="none" w:sz="0" w:space="0" w:color="auto"/>
          </w:divBdr>
        </w:div>
        <w:div w:id="58211768">
          <w:marLeft w:val="0"/>
          <w:marRight w:val="0"/>
          <w:marTop w:val="0"/>
          <w:marBottom w:val="0"/>
          <w:divBdr>
            <w:top w:val="none" w:sz="0" w:space="0" w:color="auto"/>
            <w:left w:val="none" w:sz="0" w:space="0" w:color="auto"/>
            <w:bottom w:val="none" w:sz="0" w:space="0" w:color="auto"/>
            <w:right w:val="none" w:sz="0" w:space="0" w:color="auto"/>
          </w:divBdr>
        </w:div>
        <w:div w:id="1689716599">
          <w:marLeft w:val="0"/>
          <w:marRight w:val="0"/>
          <w:marTop w:val="0"/>
          <w:marBottom w:val="0"/>
          <w:divBdr>
            <w:top w:val="none" w:sz="0" w:space="0" w:color="auto"/>
            <w:left w:val="none" w:sz="0" w:space="0" w:color="auto"/>
            <w:bottom w:val="none" w:sz="0" w:space="0" w:color="auto"/>
            <w:right w:val="none" w:sz="0" w:space="0" w:color="auto"/>
          </w:divBdr>
        </w:div>
        <w:div w:id="1949115705">
          <w:marLeft w:val="0"/>
          <w:marRight w:val="0"/>
          <w:marTop w:val="0"/>
          <w:marBottom w:val="0"/>
          <w:divBdr>
            <w:top w:val="none" w:sz="0" w:space="0" w:color="auto"/>
            <w:left w:val="none" w:sz="0" w:space="0" w:color="auto"/>
            <w:bottom w:val="none" w:sz="0" w:space="0" w:color="auto"/>
            <w:right w:val="none" w:sz="0" w:space="0" w:color="auto"/>
          </w:divBdr>
        </w:div>
        <w:div w:id="321736416">
          <w:marLeft w:val="0"/>
          <w:marRight w:val="0"/>
          <w:marTop w:val="0"/>
          <w:marBottom w:val="0"/>
          <w:divBdr>
            <w:top w:val="none" w:sz="0" w:space="0" w:color="auto"/>
            <w:left w:val="none" w:sz="0" w:space="0" w:color="auto"/>
            <w:bottom w:val="none" w:sz="0" w:space="0" w:color="auto"/>
            <w:right w:val="none" w:sz="0" w:space="0" w:color="auto"/>
          </w:divBdr>
        </w:div>
        <w:div w:id="1994599488">
          <w:marLeft w:val="0"/>
          <w:marRight w:val="0"/>
          <w:marTop w:val="0"/>
          <w:marBottom w:val="0"/>
          <w:divBdr>
            <w:top w:val="none" w:sz="0" w:space="0" w:color="auto"/>
            <w:left w:val="none" w:sz="0" w:space="0" w:color="auto"/>
            <w:bottom w:val="none" w:sz="0" w:space="0" w:color="auto"/>
            <w:right w:val="none" w:sz="0" w:space="0" w:color="auto"/>
          </w:divBdr>
        </w:div>
        <w:div w:id="680544299">
          <w:marLeft w:val="0"/>
          <w:marRight w:val="0"/>
          <w:marTop w:val="0"/>
          <w:marBottom w:val="0"/>
          <w:divBdr>
            <w:top w:val="none" w:sz="0" w:space="0" w:color="auto"/>
            <w:left w:val="none" w:sz="0" w:space="0" w:color="auto"/>
            <w:bottom w:val="none" w:sz="0" w:space="0" w:color="auto"/>
            <w:right w:val="none" w:sz="0" w:space="0" w:color="auto"/>
          </w:divBdr>
        </w:div>
        <w:div w:id="783231071">
          <w:marLeft w:val="0"/>
          <w:marRight w:val="0"/>
          <w:marTop w:val="0"/>
          <w:marBottom w:val="0"/>
          <w:divBdr>
            <w:top w:val="none" w:sz="0" w:space="0" w:color="auto"/>
            <w:left w:val="none" w:sz="0" w:space="0" w:color="auto"/>
            <w:bottom w:val="none" w:sz="0" w:space="0" w:color="auto"/>
            <w:right w:val="none" w:sz="0" w:space="0" w:color="auto"/>
          </w:divBdr>
        </w:div>
        <w:div w:id="1265649345">
          <w:marLeft w:val="0"/>
          <w:marRight w:val="0"/>
          <w:marTop w:val="0"/>
          <w:marBottom w:val="0"/>
          <w:divBdr>
            <w:top w:val="none" w:sz="0" w:space="0" w:color="auto"/>
            <w:left w:val="none" w:sz="0" w:space="0" w:color="auto"/>
            <w:bottom w:val="none" w:sz="0" w:space="0" w:color="auto"/>
            <w:right w:val="none" w:sz="0" w:space="0" w:color="auto"/>
          </w:divBdr>
        </w:div>
      </w:divsChild>
    </w:div>
    <w:div w:id="1249005239">
      <w:bodyDiv w:val="1"/>
      <w:marLeft w:val="0"/>
      <w:marRight w:val="0"/>
      <w:marTop w:val="0"/>
      <w:marBottom w:val="0"/>
      <w:divBdr>
        <w:top w:val="none" w:sz="0" w:space="0" w:color="auto"/>
        <w:left w:val="none" w:sz="0" w:space="0" w:color="auto"/>
        <w:bottom w:val="none" w:sz="0" w:space="0" w:color="auto"/>
        <w:right w:val="none" w:sz="0" w:space="0" w:color="auto"/>
      </w:divBdr>
    </w:div>
    <w:div w:id="171595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pdesk@awdc.be" TargetMode="External"/><Relationship Id="rId13" Type="http://schemas.openxmlformats.org/officeDocument/2006/relationships/hyperlink" Target="mailto:clientservices@moody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liance@awdc.b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wdc.be/kycp" TargetMode="External"/><Relationship Id="rId5" Type="http://schemas.openxmlformats.org/officeDocument/2006/relationships/webSettings" Target="webSettings.xml"/><Relationship Id="rId15" Type="http://schemas.openxmlformats.org/officeDocument/2006/relationships/hyperlink" Target="mailto:sales@kycportal.com" TargetMode="External"/><Relationship Id="rId10" Type="http://schemas.openxmlformats.org/officeDocument/2006/relationships/hyperlink" Target="mailto:helpdesk@awdc.be" TargetMode="External"/><Relationship Id="rId4" Type="http://schemas.openxmlformats.org/officeDocument/2006/relationships/settings" Target="settings.xml"/><Relationship Id="rId9" Type="http://schemas.openxmlformats.org/officeDocument/2006/relationships/hyperlink" Target="https://www.awdc.be/kycp" TargetMode="External"/><Relationship Id="rId14" Type="http://schemas.openxmlformats.org/officeDocument/2006/relationships/hyperlink" Target="https://linkprotect.cudasvc.com/url?a=https%3a%2f%2fadmin.bvdinfo.com%2fAccount%2f304537&amp;c=E,1,j0QeTigkuYb5vHl4yDCfx_zt2CkVqYBXe5P55dZVvygH04GhYyM1ghOLuEAI2wDu9lRMU8xO31ZrdzOmvTHOj0oHGKyLw6GGoV90BdcxuiZfDtRQkFrC5L4,&amp;typo=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4913F-F1A6-43B3-8C62-0B0161026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2300</Words>
  <Characters>12654</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Trisevgeni Stavropoulos</dc:creator>
  <cp:keywords/>
  <dc:description/>
  <cp:lastModifiedBy>Kim Van Weynsberghe</cp:lastModifiedBy>
  <cp:revision>5</cp:revision>
  <dcterms:created xsi:type="dcterms:W3CDTF">2025-12-08T09:03:00Z</dcterms:created>
  <dcterms:modified xsi:type="dcterms:W3CDTF">2026-06-05T06:46:00Z</dcterms:modified>
</cp:coreProperties>
</file>