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3917A1" w14:textId="77777777" w:rsidR="00B04C92" w:rsidRDefault="00B04C92" w:rsidP="00B04C92">
      <w:pPr>
        <w:pStyle w:val="Normaalweb"/>
      </w:pPr>
      <w:r>
        <w:t>Beste sectorgenoot,</w:t>
      </w:r>
    </w:p>
    <w:p w14:paraId="6A4C4A16" w14:textId="77777777" w:rsidR="00B04C92" w:rsidRDefault="00B04C92" w:rsidP="00B04C92">
      <w:pPr>
        <w:pStyle w:val="Normaalweb"/>
      </w:pPr>
      <w:r>
        <w:t xml:space="preserve">Op 4 en 5 mei 2027 komt de natuurlijke-diamantsector samen in de Antwerpse Handelsbeurs voor FACETS 2027 – </w:t>
      </w:r>
      <w:proofErr w:type="spellStart"/>
      <w:r>
        <w:t>Naturally</w:t>
      </w:r>
      <w:proofErr w:type="spellEnd"/>
      <w:r>
        <w:t xml:space="preserve"> in </w:t>
      </w:r>
      <w:proofErr w:type="spellStart"/>
      <w:r>
        <w:t>Antwerp</w:t>
      </w:r>
      <w:proofErr w:type="spellEnd"/>
      <w:r>
        <w:t xml:space="preserve">, de vierde editie van de conferentie georganiseerd door het </w:t>
      </w:r>
      <w:proofErr w:type="spellStart"/>
      <w:r>
        <w:t>Antwerp</w:t>
      </w:r>
      <w:proofErr w:type="spellEnd"/>
      <w:r>
        <w:t xml:space="preserve"> World Diamond Centre.</w:t>
      </w:r>
    </w:p>
    <w:p w14:paraId="0BC31C97" w14:textId="77777777" w:rsidR="00B04C92" w:rsidRDefault="00B04C92" w:rsidP="00B04C92">
      <w:pPr>
        <w:pStyle w:val="Normaalweb"/>
      </w:pPr>
      <w:r>
        <w:t xml:space="preserve">We verwelkomen staatshoofden, captains of </w:t>
      </w:r>
      <w:proofErr w:type="spellStart"/>
      <w:r>
        <w:t>industry</w:t>
      </w:r>
      <w:proofErr w:type="spellEnd"/>
      <w:r>
        <w:t xml:space="preserve"> en invloedrijke stemmen uit de hele waardeketen van natuurlijke diamant voor een prikkelende dialoog.</w:t>
      </w:r>
    </w:p>
    <w:p w14:paraId="572C843A" w14:textId="77777777" w:rsidR="00B04C92" w:rsidRDefault="00B04C92" w:rsidP="00B04C92">
      <w:pPr>
        <w:pStyle w:val="Normaalweb"/>
      </w:pPr>
      <w:r>
        <w:t>FACETS is geen klassieke diamantconferentie. Deze editie draait om het uitdagen van gevestigde perspectieven. Om vertrouwde thema’s door een andere bril te bekijken. En vooral om te luisteren naar wie centraal staat in ons verhaal: de consument.</w:t>
      </w:r>
    </w:p>
    <w:p w14:paraId="61D987D3" w14:textId="77777777" w:rsidR="00B04C92" w:rsidRDefault="00B04C92" w:rsidP="00B04C92">
      <w:pPr>
        <w:pStyle w:val="Normaalweb"/>
      </w:pPr>
      <w:r>
        <w:t>Als sponsor kunt u deel worden van dat verhaal. FACETS brengt u in beeld bij beslissingsnemers uit de hele waardeketen.</w:t>
      </w:r>
    </w:p>
    <w:p w14:paraId="713C92ED" w14:textId="77777777" w:rsidR="00B04C92" w:rsidRDefault="00B04C92" w:rsidP="00B04C92">
      <w:pPr>
        <w:pStyle w:val="Normaalweb"/>
      </w:pPr>
      <w:r>
        <w:t>De conferentie zet gesprekken in gang die impact hebben, tijdens het evenement en nog lang daarna. Voor sponsors is dit een unieke kans om hun merk te verbinden aan een toonaangevend internationaal evenement, met uitzonderlijke zichtbaarheid op een uitzonderlijk moment.</w:t>
      </w:r>
    </w:p>
    <w:p w14:paraId="3BDD6FCE" w14:textId="77777777" w:rsidR="00B04C92" w:rsidRDefault="00B04C92" w:rsidP="00B04C92">
      <w:pPr>
        <w:pStyle w:val="Normaalweb"/>
      </w:pPr>
      <w:r>
        <w:t>We nodigen u uit om samen met ons van FACETS 2027 een succes te maken! Klik op de knop hieronder om ons sponsorvoorstel te bekijken. Het bevat drie sponsorniveaus: Diamond, Gold en Silver. U ontdekt er ook welke voordelen elk niveau biedt.</w:t>
      </w:r>
    </w:p>
    <w:p w14:paraId="39170648" w14:textId="77777777" w:rsidR="00B04C92" w:rsidRDefault="00B04C92" w:rsidP="00B04C92">
      <w:pPr>
        <w:pStyle w:val="Normaalweb"/>
      </w:pPr>
      <w:r>
        <w:t>De FACETS-sponsoring is voorbehouden aan bedrijven die Antwerpen actief steunen en promoten. Elke kandidaat-sponsor wordt zorgvuldig beoordeeld.</w:t>
      </w:r>
    </w:p>
    <w:p w14:paraId="4358C6D5" w14:textId="77777777" w:rsidR="00B04C92" w:rsidRDefault="00B04C92" w:rsidP="00B04C92">
      <w:pPr>
        <w:pStyle w:val="Normaalweb"/>
      </w:pPr>
      <w:r>
        <w:t xml:space="preserve">De volgende stap is eenvoudig: stuur een e-mail naar </w:t>
      </w:r>
      <w:hyperlink r:id="rId4" w:history="1">
        <w:r>
          <w:rPr>
            <w:rStyle w:val="Hyperlink"/>
          </w:rPr>
          <w:t>facets@awdc.be</w:t>
        </w:r>
      </w:hyperlink>
      <w:r>
        <w:t xml:space="preserve"> en vermeld het niveau waarin u geïnteresseerd bent. We bekijken uw aanvraag en laten u weten wat de volgende stappen zijn.</w:t>
      </w:r>
    </w:p>
    <w:p w14:paraId="3FD0A894" w14:textId="77777777" w:rsidR="00B04C92" w:rsidRDefault="00B04C92" w:rsidP="00B04C92">
      <w:pPr>
        <w:pStyle w:val="Normaalweb"/>
      </w:pPr>
      <w:r>
        <w:t>SPONSORPAKKETTEN (</w:t>
      </w:r>
      <w:hyperlink r:id="rId5" w:history="1">
        <w:r>
          <w:rPr>
            <w:rStyle w:val="Hyperlink"/>
          </w:rPr>
          <w:t>https://www.awdc.be/sites/default/files/2026-10/FACETS_2027_Sponsorship%20Tiers%20Overview%20%281%29.pdf</w:t>
        </w:r>
      </w:hyperlink>
      <w:r>
        <w:t>)</w:t>
      </w:r>
    </w:p>
    <w:p w14:paraId="42E00F61" w14:textId="77777777" w:rsidR="00B04C92" w:rsidRDefault="00B04C92" w:rsidP="00B04C92">
      <w:pPr>
        <w:pStyle w:val="Normaalweb"/>
      </w:pPr>
      <w:r>
        <w:t>Om u de allure en sfeer van het evenement in herinnering te brengen, vindt u hier de aftermovie (</w:t>
      </w:r>
      <w:hyperlink r:id="rId6" w:history="1">
        <w:r>
          <w:rPr>
            <w:rStyle w:val="Hyperlink"/>
          </w:rPr>
          <w:t>https://youtu.be/dxEQdTy3kbU?si=GxTMJlc_TJho_BAh</w:t>
        </w:r>
      </w:hyperlink>
      <w:r>
        <w:t>) van onze vorige FACETS in 2024, die ook in de Handelsbeurs plaatsvond. Voor de editie van 2027 verwachten we opnieuw zo’n 500 gasten en sprekers.</w:t>
      </w:r>
    </w:p>
    <w:p w14:paraId="28BADF5F" w14:textId="77777777" w:rsidR="00B04C92" w:rsidRDefault="00B04C92" w:rsidP="00B04C92">
      <w:pPr>
        <w:pStyle w:val="Normaalweb"/>
      </w:pPr>
      <w:r>
        <w:t xml:space="preserve">Uw steun is essentieel voor het succes van FACETS 2027 – </w:t>
      </w:r>
      <w:proofErr w:type="spellStart"/>
      <w:r>
        <w:t>Naturally</w:t>
      </w:r>
      <w:proofErr w:type="spellEnd"/>
      <w:r>
        <w:t xml:space="preserve"> in </w:t>
      </w:r>
      <w:proofErr w:type="spellStart"/>
      <w:r>
        <w:t>Antwerp</w:t>
      </w:r>
      <w:proofErr w:type="spellEnd"/>
      <w:r>
        <w:t>. Aarzel niet om contact met ons op te nemen als u vragen hebt of meer informatie wilt.</w:t>
      </w:r>
    </w:p>
    <w:p w14:paraId="2417FEE7" w14:textId="77777777" w:rsidR="00B04C92" w:rsidRDefault="00B04C92" w:rsidP="00B04C92">
      <w:pPr>
        <w:pStyle w:val="Normaalweb"/>
      </w:pPr>
      <w:r>
        <w:t>Met vriendelijke groeten,</w:t>
      </w:r>
    </w:p>
    <w:p w14:paraId="479AB105" w14:textId="77777777" w:rsidR="00B04C92" w:rsidRDefault="00B04C92" w:rsidP="00B04C92">
      <w:pPr>
        <w:pStyle w:val="Normaalweb"/>
      </w:pPr>
      <w:r>
        <w:t>Het FACETS-team</w:t>
      </w:r>
    </w:p>
    <w:p w14:paraId="109A9EE4" w14:textId="77777777" w:rsidR="00B64DBD" w:rsidRDefault="00B64DBD"/>
    <w:sectPr w:rsidR="00B64DB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C92"/>
    <w:rsid w:val="000454B9"/>
    <w:rsid w:val="0078138F"/>
    <w:rsid w:val="00B04C92"/>
    <w:rsid w:val="00B64DBD"/>
    <w:rsid w:val="00FE3F91"/>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42BFD9"/>
  <w15:chartTrackingRefBased/>
  <w15:docId w15:val="{81520900-CCB1-40AB-9962-EF5110EFF4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B04C9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B04C9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B04C92"/>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B04C92"/>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B04C92"/>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B04C92"/>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04C92"/>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04C92"/>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04C92"/>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04C92"/>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B04C92"/>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B04C92"/>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B04C92"/>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B04C92"/>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B04C9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04C9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04C9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04C92"/>
    <w:rPr>
      <w:rFonts w:eastAsiaTheme="majorEastAsia" w:cstheme="majorBidi"/>
      <w:color w:val="272727" w:themeColor="text1" w:themeTint="D8"/>
    </w:rPr>
  </w:style>
  <w:style w:type="paragraph" w:styleId="Titel">
    <w:name w:val="Title"/>
    <w:basedOn w:val="Standaard"/>
    <w:next w:val="Standaard"/>
    <w:link w:val="TitelChar"/>
    <w:uiPriority w:val="10"/>
    <w:qFormat/>
    <w:rsid w:val="00B04C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04C9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04C9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04C9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04C9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04C92"/>
    <w:rPr>
      <w:i/>
      <w:iCs/>
      <w:color w:val="404040" w:themeColor="text1" w:themeTint="BF"/>
    </w:rPr>
  </w:style>
  <w:style w:type="paragraph" w:styleId="Lijstalinea">
    <w:name w:val="List Paragraph"/>
    <w:basedOn w:val="Standaard"/>
    <w:uiPriority w:val="34"/>
    <w:qFormat/>
    <w:rsid w:val="00B04C92"/>
    <w:pPr>
      <w:ind w:left="720"/>
      <w:contextualSpacing/>
    </w:pPr>
  </w:style>
  <w:style w:type="character" w:styleId="Intensievebenadrukking">
    <w:name w:val="Intense Emphasis"/>
    <w:basedOn w:val="Standaardalinea-lettertype"/>
    <w:uiPriority w:val="21"/>
    <w:qFormat/>
    <w:rsid w:val="00B04C92"/>
    <w:rPr>
      <w:i/>
      <w:iCs/>
      <w:color w:val="0F4761" w:themeColor="accent1" w:themeShade="BF"/>
    </w:rPr>
  </w:style>
  <w:style w:type="paragraph" w:styleId="Duidelijkcitaat">
    <w:name w:val="Intense Quote"/>
    <w:basedOn w:val="Standaard"/>
    <w:next w:val="Standaard"/>
    <w:link w:val="DuidelijkcitaatChar"/>
    <w:uiPriority w:val="30"/>
    <w:qFormat/>
    <w:rsid w:val="00B04C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04C92"/>
    <w:rPr>
      <w:i/>
      <w:iCs/>
      <w:color w:val="0F4761" w:themeColor="accent1" w:themeShade="BF"/>
    </w:rPr>
  </w:style>
  <w:style w:type="character" w:styleId="Intensieveverwijzing">
    <w:name w:val="Intense Reference"/>
    <w:basedOn w:val="Standaardalinea-lettertype"/>
    <w:uiPriority w:val="32"/>
    <w:qFormat/>
    <w:rsid w:val="00B04C92"/>
    <w:rPr>
      <w:b/>
      <w:bCs/>
      <w:smallCaps/>
      <w:color w:val="0F4761" w:themeColor="accent1" w:themeShade="BF"/>
      <w:spacing w:val="5"/>
    </w:rPr>
  </w:style>
  <w:style w:type="paragraph" w:styleId="Normaalweb">
    <w:name w:val="Normal (Web)"/>
    <w:basedOn w:val="Standaard"/>
    <w:uiPriority w:val="99"/>
    <w:semiHidden/>
    <w:unhideWhenUsed/>
    <w:rsid w:val="00B04C92"/>
    <w:pPr>
      <w:spacing w:before="100" w:beforeAutospacing="1" w:after="100" w:afterAutospacing="1" w:line="240" w:lineRule="auto"/>
    </w:pPr>
    <w:rPr>
      <w:rFonts w:ascii="Times New Roman" w:eastAsia="Times New Roman" w:hAnsi="Times New Roman" w:cs="Times New Roman"/>
      <w:kern w:val="0"/>
      <w:lang w:eastAsia="nl-BE"/>
      <w14:ligatures w14:val="none"/>
    </w:rPr>
  </w:style>
  <w:style w:type="character" w:styleId="Hyperlink">
    <w:name w:val="Hyperlink"/>
    <w:basedOn w:val="Standaardalinea-lettertype"/>
    <w:uiPriority w:val="99"/>
    <w:semiHidden/>
    <w:unhideWhenUsed/>
    <w:rsid w:val="00B04C9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tu.be/dxEQdTy3kbU?si=GxTMJlc_TJho_BAh" TargetMode="External"/><Relationship Id="rId5" Type="http://schemas.openxmlformats.org/officeDocument/2006/relationships/hyperlink" Target="https://www.awdc.be/sites/default/files/2026-10/FACETS_2027_Sponsorship%20Tiers%20Overview%20%281%29.pdf" TargetMode="External"/><Relationship Id="rId4" Type="http://schemas.openxmlformats.org/officeDocument/2006/relationships/hyperlink" Target="mailto:facets@awdc.be"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376</Words>
  <Characters>2074</Characters>
  <Application>Microsoft Office Word</Application>
  <DocSecurity>0</DocSecurity>
  <Lines>17</Lines>
  <Paragraphs>4</Paragraphs>
  <ScaleCrop>false</ScaleCrop>
  <Company/>
  <LinksUpToDate>false</LinksUpToDate>
  <CharactersWithSpaces>2446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van Aert</dc:creator>
  <cp:keywords/>
  <dc:description/>
  <cp:lastModifiedBy>Marie van Aert</cp:lastModifiedBy>
  <cp:revision>1</cp:revision>
  <dcterms:created xsi:type="dcterms:W3CDTF">2026-10-29T09:04:00Z</dcterms:created>
  <dcterms:modified xsi:type="dcterms:W3CDTF">2026-10-29T09:05:00Z</dcterms:modified>
</cp:coreProperties>
</file>